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367" w:rsidRPr="00387F0A" w:rsidRDefault="00030F0E" w:rsidP="00FD778A">
      <w:pPr>
        <w:bidi/>
        <w:spacing w:line="240" w:lineRule="auto"/>
        <w:jc w:val="center"/>
        <w:rPr>
          <w:rFonts w:ascii="Arabic Typesetting" w:hAnsi="Arabic Typesetting" w:cs="MCS Shafa S_U normal."/>
          <w:sz w:val="48"/>
          <w:szCs w:val="48"/>
          <w:lang w:bidi="ar-MA"/>
        </w:rPr>
      </w:pPr>
      <w:bookmarkStart w:id="0" w:name="_GoBack"/>
      <w:r>
        <w:rPr>
          <w:rFonts w:cs="MCS Shafa S_U normal."/>
          <w:noProof/>
          <w:sz w:val="16"/>
          <w:szCs w:val="16"/>
          <w:lang w:eastAsia="fr-FR"/>
        </w:rPr>
        <mc:AlternateContent>
          <mc:Choice Requires="wps">
            <w:drawing>
              <wp:anchor distT="0" distB="0" distL="114300" distR="114300" simplePos="0" relativeHeight="251663360" behindDoc="0" locked="0" layoutInCell="1" allowOverlap="1" wp14:anchorId="0CCAFC00" wp14:editId="62324D7C">
                <wp:simplePos x="0" y="0"/>
                <wp:positionH relativeFrom="column">
                  <wp:posOffset>929640</wp:posOffset>
                </wp:positionH>
                <wp:positionV relativeFrom="paragraph">
                  <wp:posOffset>-730885</wp:posOffset>
                </wp:positionV>
                <wp:extent cx="4650740" cy="599440"/>
                <wp:effectExtent l="0" t="0" r="16510" b="10160"/>
                <wp:wrapNone/>
                <wp:docPr id="2" name="Rectangle 2"/>
                <wp:cNvGraphicFramePr/>
                <a:graphic xmlns:a="http://schemas.openxmlformats.org/drawingml/2006/main">
                  <a:graphicData uri="http://schemas.microsoft.com/office/word/2010/wordprocessingShape">
                    <wps:wsp>
                      <wps:cNvSpPr/>
                      <wps:spPr>
                        <a:xfrm>
                          <a:off x="0" y="0"/>
                          <a:ext cx="4650740" cy="59944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F0" w:rsidRDefault="00EE11F0" w:rsidP="00EE11F0">
                            <w:pPr>
                              <w:jc w:val="center"/>
                            </w:pPr>
                            <w:r>
                              <w:t>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73.2pt;margin-top:-57.55pt;width:366.2pt;height:4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" fillcolor="white [3212]" strokecolor="white [3212]" strokeweight="2pt">
                <v:textbox>
                  <w:txbxContent>
                    <w:p w:rsidR="00EE11F0" w:rsidRDefault="00EE11F0" w:rsidP="00EE11F0">
                      <w:pPr>
                        <w:jc w:val="center"/>
                      </w:pPr>
                      <w:r>
                        <w:t>²</w:t>
                      </w:r>
                    </w:p>
                  </w:txbxContent>
                </v:textbox>
              </v:rect>
            </w:pict>
          </mc:Fallback>
        </mc:AlternateContent>
      </w:r>
      <w:r w:rsidR="00EE11F0" w:rsidRPr="00387F0A">
        <w:rPr>
          <w:rFonts w:cs="MCS Shafa S_U normal."/>
          <w:noProof/>
          <w:sz w:val="16"/>
          <w:szCs w:val="16"/>
          <w:lang w:eastAsia="fr-FR"/>
        </w:rPr>
        <w:drawing>
          <wp:anchor distT="0" distB="0" distL="114300" distR="114300" simplePos="0" relativeHeight="251658239" behindDoc="0" locked="0" layoutInCell="1" allowOverlap="1" wp14:anchorId="040CB8ED" wp14:editId="771F0A96">
            <wp:simplePos x="0" y="0"/>
            <wp:positionH relativeFrom="column">
              <wp:posOffset>-349250</wp:posOffset>
            </wp:positionH>
            <wp:positionV relativeFrom="paragraph">
              <wp:posOffset>-533400</wp:posOffset>
            </wp:positionV>
            <wp:extent cx="1435100" cy="1416050"/>
            <wp:effectExtent l="0" t="0" r="0" b="0"/>
            <wp:wrapNone/>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50595" t="38095" r="25893" b="30952"/>
                    <a:stretch/>
                  </pic:blipFill>
                  <pic:spPr bwMode="auto">
                    <a:xfrm>
                      <a:off x="0" y="0"/>
                      <a:ext cx="1435100" cy="1416050"/>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00EE11F0" w:rsidRPr="00387F0A">
        <w:rPr>
          <w:rFonts w:ascii="Arabic Typesetting" w:hAnsi="Arabic Typesetting" w:cs="MCS Shafa S_U normal."/>
          <w:noProof/>
          <w:sz w:val="44"/>
          <w:szCs w:val="44"/>
          <w:lang w:eastAsia="fr-FR"/>
        </w:rPr>
        <w:drawing>
          <wp:anchor distT="0" distB="0" distL="114300" distR="114300" simplePos="0" relativeHeight="251662336" behindDoc="0" locked="0" layoutInCell="1" allowOverlap="1" wp14:anchorId="7CE624AC" wp14:editId="2419CC9A">
            <wp:simplePos x="0" y="0"/>
            <wp:positionH relativeFrom="column">
              <wp:posOffset>5497195</wp:posOffset>
            </wp:positionH>
            <wp:positionV relativeFrom="paragraph">
              <wp:posOffset>-754380</wp:posOffset>
            </wp:positionV>
            <wp:extent cx="1458595" cy="1658620"/>
            <wp:effectExtent l="0" t="0" r="8255" b="0"/>
            <wp:wrapNone/>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51361" t="34127" r="24553" b="29365"/>
                    <a:stretch/>
                  </pic:blipFill>
                  <pic:spPr bwMode="auto">
                    <a:xfrm>
                      <a:off x="0" y="0"/>
                      <a:ext cx="1458595" cy="1658620"/>
                    </a:xfrm>
                    <a:prstGeom prst="rect">
                      <a:avLst/>
                    </a:prstGeom>
                    <a:no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57512" w:rsidRPr="00387F0A">
        <w:rPr>
          <w:rFonts w:ascii="Arabic Typesetting" w:hAnsi="Arabic Typesetting" w:cs="MCS Shafa S_U normal."/>
          <w:noProof/>
          <w:sz w:val="24"/>
          <w:szCs w:val="24"/>
          <w:u w:val="single"/>
          <w:lang w:eastAsia="fr-FR"/>
        </w:rPr>
        <w:drawing>
          <wp:anchor distT="0" distB="0" distL="114300" distR="114300" simplePos="0" relativeHeight="251660288" behindDoc="0" locked="0" layoutInCell="1" allowOverlap="1" wp14:anchorId="7114A0E6" wp14:editId="3F6D8D31">
            <wp:simplePos x="0" y="0"/>
            <wp:positionH relativeFrom="column">
              <wp:posOffset>-58420</wp:posOffset>
            </wp:positionH>
            <wp:positionV relativeFrom="paragraph">
              <wp:posOffset>-97155</wp:posOffset>
            </wp:positionV>
            <wp:extent cx="924560" cy="61468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4560" cy="614680"/>
                    </a:xfrm>
                    <a:prstGeom prst="rect">
                      <a:avLst/>
                    </a:prstGeom>
                    <a:noFill/>
                  </pic:spPr>
                </pic:pic>
              </a:graphicData>
            </a:graphic>
            <wp14:sizeRelH relativeFrom="page">
              <wp14:pctWidth>0</wp14:pctWidth>
            </wp14:sizeRelH>
            <wp14:sizeRelV relativeFrom="page">
              <wp14:pctHeight>0</wp14:pctHeight>
            </wp14:sizeRelV>
          </wp:anchor>
        </w:drawing>
      </w:r>
      <w:r w:rsidR="00076A95" w:rsidRPr="00387F0A">
        <w:rPr>
          <w:rFonts w:ascii="Arabic Typesetting" w:hAnsi="Arabic Typesetting" w:cs="MCS Shafa S_U normal."/>
          <w:sz w:val="48"/>
          <w:szCs w:val="48"/>
          <w:rtl/>
          <w:lang w:bidi="ar-MA"/>
        </w:rPr>
        <w:t xml:space="preserve"> النظام الداخلي لنادي </w:t>
      </w:r>
      <w:proofErr w:type="gramStart"/>
      <w:r w:rsidR="00076A95" w:rsidRPr="00387F0A">
        <w:rPr>
          <w:rFonts w:ascii="Arabic Typesetting" w:hAnsi="Arabic Typesetting" w:cs="MCS Shafa S_U normal."/>
          <w:sz w:val="48"/>
          <w:szCs w:val="48"/>
          <w:rtl/>
          <w:lang w:bidi="ar-MA"/>
        </w:rPr>
        <w:t>التكنولوجيا</w:t>
      </w:r>
      <w:proofErr w:type="gramEnd"/>
      <w:r w:rsidR="00076A95" w:rsidRPr="00387F0A">
        <w:rPr>
          <w:rFonts w:ascii="Arabic Typesetting" w:hAnsi="Arabic Typesetting" w:cs="MCS Shafa S_U normal."/>
          <w:sz w:val="48"/>
          <w:szCs w:val="48"/>
          <w:rtl/>
          <w:lang w:bidi="ar-MA"/>
        </w:rPr>
        <w:t xml:space="preserve"> الصناعية</w:t>
      </w:r>
    </w:p>
    <w:bookmarkEnd w:id="0"/>
    <w:p w:rsidR="00FD778A" w:rsidRDefault="00FD778A" w:rsidP="00FD778A">
      <w:pPr>
        <w:bidi/>
        <w:spacing w:before="100" w:beforeAutospacing="1" w:after="100" w:afterAutospacing="1" w:line="240" w:lineRule="auto"/>
        <w:jc w:val="center"/>
        <w:rPr>
          <w:rFonts w:ascii="Arabic Typesetting" w:hAnsi="Arabic Typesetting" w:cs="Arabic Typesetting"/>
          <w:b/>
          <w:bCs/>
          <w:sz w:val="36"/>
          <w:szCs w:val="36"/>
          <w:u w:val="single"/>
          <w:lang w:bidi="ar-MA"/>
        </w:rPr>
      </w:pPr>
    </w:p>
    <w:p w:rsidR="00FD778A" w:rsidRPr="00EE11F0" w:rsidRDefault="00FD778A" w:rsidP="00FD778A">
      <w:pPr>
        <w:bidi/>
        <w:spacing w:before="100" w:beforeAutospacing="1" w:after="100" w:afterAutospacing="1" w:line="240" w:lineRule="auto"/>
        <w:jc w:val="center"/>
        <w:rPr>
          <w:rFonts w:ascii="Arabic Typesetting" w:hAnsi="Arabic Typesetting" w:cs="MCS Arafat S_U normal."/>
          <w:b/>
          <w:bCs/>
          <w:sz w:val="32"/>
          <w:szCs w:val="32"/>
          <w:rtl/>
        </w:rPr>
      </w:pPr>
      <w:proofErr w:type="gramStart"/>
      <w:r w:rsidRPr="00EE11F0">
        <w:rPr>
          <w:rFonts w:ascii="Arabic Typesetting" w:hAnsi="Arabic Typesetting" w:cs="MCS Arafat S_U normal."/>
          <w:b/>
          <w:bCs/>
          <w:sz w:val="32"/>
          <w:szCs w:val="32"/>
          <w:rtl/>
          <w:lang w:bidi="ar-MA"/>
        </w:rPr>
        <w:t>الباب</w:t>
      </w:r>
      <w:proofErr w:type="gramEnd"/>
      <w:r w:rsidRPr="00EE11F0">
        <w:rPr>
          <w:rFonts w:ascii="Arabic Typesetting" w:hAnsi="Arabic Typesetting" w:cs="MCS Arafat S_U normal."/>
          <w:b/>
          <w:bCs/>
          <w:sz w:val="32"/>
          <w:szCs w:val="32"/>
          <w:rtl/>
          <w:lang w:bidi="ar-MA"/>
        </w:rPr>
        <w:t xml:space="preserve"> الأول: المبادئ و</w:t>
      </w:r>
      <w:r w:rsidR="0078523D" w:rsidRPr="00EE11F0">
        <w:rPr>
          <w:rFonts w:ascii="Arabic Typesetting" w:hAnsi="Arabic Typesetting" w:cs="MCS Arafat S_U normal."/>
          <w:b/>
          <w:bCs/>
          <w:sz w:val="32"/>
          <w:szCs w:val="32"/>
          <w:lang w:bidi="ar-MA"/>
        </w:rPr>
        <w:t xml:space="preserve"> </w:t>
      </w:r>
      <w:r w:rsidRPr="00EE11F0">
        <w:rPr>
          <w:rFonts w:ascii="Arabic Typesetting" w:hAnsi="Arabic Typesetting" w:cs="MCS Arafat S_U normal."/>
          <w:b/>
          <w:bCs/>
          <w:sz w:val="32"/>
          <w:szCs w:val="32"/>
          <w:rtl/>
          <w:lang w:bidi="ar-MA"/>
        </w:rPr>
        <w:t>الأهداف</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lang w:bidi="ar-MA"/>
        </w:rPr>
      </w:pPr>
      <w:proofErr w:type="gramStart"/>
      <w:r w:rsidRPr="00FD778A">
        <w:rPr>
          <w:rFonts w:ascii="Arabic Typesetting" w:hAnsi="Arabic Typesetting" w:cs="Arabic Typesetting"/>
          <w:b/>
          <w:bCs/>
          <w:sz w:val="36"/>
          <w:szCs w:val="36"/>
          <w:rtl/>
          <w:lang w:bidi="ar-MA"/>
        </w:rPr>
        <w:t>المادة1</w:t>
      </w:r>
      <w:r w:rsidR="00574876">
        <w:rPr>
          <w:rFonts w:ascii="Arabic Typesetting" w:hAnsi="Arabic Typesetting" w:cs="Arabic Typesetting"/>
          <w:b/>
          <w:bCs/>
          <w:sz w:val="36"/>
          <w:szCs w:val="36"/>
          <w:lang w:bidi="ar-MA"/>
        </w:rPr>
        <w:t xml:space="preserve"> </w:t>
      </w:r>
      <w:r w:rsidRPr="00FD778A">
        <w:rPr>
          <w:rFonts w:ascii="Arabic Typesetting" w:hAnsi="Arabic Typesetting" w:cs="Arabic Typesetting"/>
          <w:b/>
          <w:bCs/>
          <w:sz w:val="36"/>
          <w:szCs w:val="36"/>
          <w:rtl/>
          <w:lang w:bidi="ar-MA"/>
        </w:rPr>
        <w:t>:</w:t>
      </w:r>
      <w:proofErr w:type="gramEnd"/>
      <w:r>
        <w:rPr>
          <w:rFonts w:ascii="Arabic Typesetting" w:hAnsi="Arabic Typesetting" w:cs="Arabic Typesetting"/>
          <w:b/>
          <w:bCs/>
          <w:sz w:val="36"/>
          <w:szCs w:val="36"/>
          <w:lang w:bidi="ar-MA"/>
        </w:rPr>
        <w:t xml:space="preserve"> </w:t>
      </w:r>
      <w:r w:rsidRPr="00FD778A">
        <w:rPr>
          <w:rFonts w:ascii="Arabic Typesetting" w:hAnsi="Arabic Typesetting" w:cs="Arabic Typesetting"/>
          <w:sz w:val="36"/>
          <w:szCs w:val="36"/>
          <w:rtl/>
          <w:lang w:bidi="ar-MA"/>
        </w:rPr>
        <w:t xml:space="preserve"> </w:t>
      </w:r>
      <w:r w:rsidRPr="00FD778A">
        <w:rPr>
          <w:rFonts w:ascii="Arabic Typesetting" w:hAnsi="Arabic Typesetting" w:cs="Arabic Typesetting"/>
          <w:b/>
          <w:bCs/>
          <w:sz w:val="36"/>
          <w:szCs w:val="36"/>
          <w:rtl/>
          <w:lang w:bidi="ar-MA"/>
        </w:rPr>
        <w:t>المبادئ</w:t>
      </w:r>
      <w:r w:rsidRPr="00FD778A">
        <w:rPr>
          <w:rFonts w:ascii="Arabic Typesetting" w:hAnsi="Arabic Typesetting" w:cs="Arabic Typesetting"/>
          <w:sz w:val="36"/>
          <w:szCs w:val="36"/>
          <w:rtl/>
          <w:lang w:bidi="ar-MA"/>
        </w:rPr>
        <w:t xml:space="preserve">: </w:t>
      </w:r>
      <w:r>
        <w:rPr>
          <w:rFonts w:ascii="Arabic Typesetting" w:hAnsi="Arabic Typesetting" w:cs="Arabic Typesetting"/>
          <w:sz w:val="36"/>
          <w:szCs w:val="36"/>
          <w:lang w:bidi="ar-MA"/>
        </w:rPr>
        <w:t xml:space="preserve">   </w:t>
      </w:r>
      <w:r w:rsidRPr="00FD778A">
        <w:rPr>
          <w:rFonts w:ascii="Arabic Typesetting" w:hAnsi="Arabic Typesetting" w:cs="Arabic Typesetting"/>
          <w:sz w:val="36"/>
          <w:szCs w:val="36"/>
          <w:rtl/>
          <w:lang w:bidi="ar-MA"/>
        </w:rPr>
        <w:t>يرتكز نادي التكنولوجيا الصناعية في تدبير شؤونه على المبادئ التالية</w:t>
      </w:r>
      <w:r w:rsidR="00D57512">
        <w:rPr>
          <w:rFonts w:ascii="Arabic Typesetting" w:hAnsi="Arabic Typesetting" w:cs="Arabic Typesetting"/>
          <w:sz w:val="36"/>
          <w:szCs w:val="36"/>
          <w:lang w:bidi="ar-MA"/>
        </w:rPr>
        <w:t xml:space="preserve"> </w:t>
      </w:r>
      <w:r w:rsidRPr="00FD778A">
        <w:rPr>
          <w:rFonts w:ascii="Arabic Typesetting" w:hAnsi="Arabic Typesetting" w:cs="Arabic Typesetting"/>
          <w:sz w:val="36"/>
          <w:szCs w:val="36"/>
          <w:rtl/>
          <w:lang w:bidi="ar-MA"/>
        </w:rPr>
        <w:t>:</w:t>
      </w:r>
    </w:p>
    <w:p w:rsidR="00FD778A" w:rsidRPr="00FD778A" w:rsidRDefault="00FD778A" w:rsidP="00FD778A">
      <w:pPr>
        <w:pStyle w:val="Paragraphedeliste"/>
        <w:numPr>
          <w:ilvl w:val="1"/>
          <w:numId w:val="4"/>
        </w:numPr>
        <w:bidi/>
        <w:spacing w:before="100" w:beforeAutospacing="1" w:after="100" w:afterAutospacing="1" w:line="240" w:lineRule="auto"/>
        <w:rPr>
          <w:rFonts w:ascii="Arabic Typesetting" w:hAnsi="Arabic Typesetting" w:cs="Arabic Typesetting"/>
          <w:sz w:val="36"/>
          <w:szCs w:val="36"/>
          <w:rtl/>
          <w:lang w:bidi="ar-MA"/>
        </w:rPr>
      </w:pPr>
      <w:r w:rsidRPr="001C4E5D">
        <w:rPr>
          <w:rFonts w:ascii="Arabic Typesetting" w:hAnsi="Arabic Typesetting" w:cs="Arabic Typesetting"/>
          <w:b/>
          <w:bCs/>
          <w:sz w:val="36"/>
          <w:szCs w:val="36"/>
          <w:rtl/>
          <w:lang w:bidi="ar-MA"/>
        </w:rPr>
        <w:t>الديمقراطية</w:t>
      </w:r>
      <w:r w:rsidRPr="00FD778A">
        <w:rPr>
          <w:rFonts w:ascii="Arabic Typesetting" w:hAnsi="Arabic Typesetting" w:cs="Arabic Typesetting"/>
          <w:sz w:val="36"/>
          <w:szCs w:val="36"/>
          <w:rtl/>
          <w:lang w:bidi="ar-MA"/>
        </w:rPr>
        <w:t>: إشراك جميع منخر طي النادي  في اتخاذ القرارات وبلورتها وتطبيقها.</w:t>
      </w:r>
    </w:p>
    <w:p w:rsidR="00FD778A" w:rsidRPr="00FD778A" w:rsidRDefault="00FD778A" w:rsidP="00FD778A">
      <w:pPr>
        <w:pStyle w:val="Paragraphedeliste"/>
        <w:numPr>
          <w:ilvl w:val="1"/>
          <w:numId w:val="4"/>
        </w:numPr>
        <w:tabs>
          <w:tab w:val="num" w:pos="785"/>
        </w:tabs>
        <w:bidi/>
        <w:spacing w:before="100" w:beforeAutospacing="1" w:after="100" w:afterAutospacing="1" w:line="240" w:lineRule="auto"/>
        <w:rPr>
          <w:rFonts w:ascii="Arabic Typesetting" w:hAnsi="Arabic Typesetting" w:cs="Arabic Typesetting"/>
          <w:sz w:val="36"/>
          <w:szCs w:val="36"/>
          <w:rtl/>
          <w:lang w:bidi="ar-MA"/>
        </w:rPr>
      </w:pPr>
      <w:r w:rsidRPr="001C4E5D">
        <w:rPr>
          <w:rFonts w:ascii="Arabic Typesetting" w:hAnsi="Arabic Typesetting" w:cs="Arabic Typesetting"/>
          <w:b/>
          <w:bCs/>
          <w:sz w:val="36"/>
          <w:szCs w:val="36"/>
          <w:rtl/>
          <w:lang w:bidi="ar-MA"/>
        </w:rPr>
        <w:t>المساواة</w:t>
      </w:r>
      <w:r w:rsidRPr="00FD778A">
        <w:rPr>
          <w:rFonts w:ascii="Arabic Typesetting" w:hAnsi="Arabic Typesetting" w:cs="Arabic Typesetting"/>
          <w:sz w:val="36"/>
          <w:szCs w:val="36"/>
          <w:rtl/>
          <w:lang w:bidi="ar-MA"/>
        </w:rPr>
        <w:t xml:space="preserve"> في الحقوق والواجبات على أساس الكفاءة والمرد ودية.</w:t>
      </w:r>
    </w:p>
    <w:p w:rsidR="00FD778A" w:rsidRPr="00FD778A" w:rsidRDefault="00FD778A" w:rsidP="00FD778A">
      <w:pPr>
        <w:pStyle w:val="Paragraphedeliste"/>
        <w:numPr>
          <w:ilvl w:val="1"/>
          <w:numId w:val="4"/>
        </w:numPr>
        <w:tabs>
          <w:tab w:val="num" w:pos="785"/>
        </w:tabs>
        <w:bidi/>
        <w:spacing w:before="100" w:beforeAutospacing="1" w:after="100" w:afterAutospacing="1" w:line="240" w:lineRule="auto"/>
        <w:rPr>
          <w:rFonts w:ascii="Arabic Typesetting" w:hAnsi="Arabic Typesetting" w:cs="Arabic Typesetting"/>
          <w:sz w:val="36"/>
          <w:szCs w:val="36"/>
          <w:rtl/>
        </w:rPr>
      </w:pPr>
      <w:r w:rsidRPr="001C4E5D">
        <w:rPr>
          <w:rFonts w:ascii="Arabic Typesetting" w:hAnsi="Arabic Typesetting" w:cs="Arabic Typesetting"/>
          <w:b/>
          <w:bCs/>
          <w:sz w:val="36"/>
          <w:szCs w:val="36"/>
          <w:rtl/>
          <w:lang w:bidi="ar-MA"/>
        </w:rPr>
        <w:t>الشفافية</w:t>
      </w:r>
      <w:r w:rsidRPr="00FD778A">
        <w:rPr>
          <w:rFonts w:ascii="Arabic Typesetting" w:hAnsi="Arabic Typesetting" w:cs="Arabic Typesetting"/>
          <w:sz w:val="36"/>
          <w:szCs w:val="36"/>
          <w:rtl/>
          <w:lang w:bidi="ar-MA"/>
        </w:rPr>
        <w:t>:</w:t>
      </w:r>
      <w:r w:rsidRPr="00FD778A">
        <w:rPr>
          <w:rFonts w:ascii="Arabic Typesetting" w:hAnsi="Arabic Typesetting" w:cs="Arabic Typesetting"/>
          <w:sz w:val="36"/>
          <w:szCs w:val="36"/>
          <w:rtl/>
        </w:rPr>
        <w:t xml:space="preserve"> عرض</w:t>
      </w:r>
      <w:r w:rsidRPr="00FD778A">
        <w:rPr>
          <w:rFonts w:ascii="Arabic Typesetting" w:hAnsi="Arabic Typesetting" w:cs="Arabic Typesetting"/>
          <w:sz w:val="36"/>
          <w:szCs w:val="36"/>
          <w:rtl/>
          <w:lang w:bidi="ar-MA"/>
        </w:rPr>
        <w:t xml:space="preserve"> التقريرين المالي والأدبي</w:t>
      </w:r>
      <w:r w:rsidRPr="00FD778A">
        <w:rPr>
          <w:rFonts w:ascii="Arabic Typesetting" w:hAnsi="Arabic Typesetting" w:cs="Arabic Typesetting"/>
          <w:sz w:val="36"/>
          <w:szCs w:val="36"/>
          <w:rtl/>
        </w:rPr>
        <w:t xml:space="preserve"> خلال الجمع العام لاطلاع </w:t>
      </w:r>
      <w:r w:rsidRPr="00FD778A">
        <w:rPr>
          <w:rFonts w:ascii="Arabic Typesetting" w:hAnsi="Arabic Typesetting" w:cs="Arabic Typesetting"/>
          <w:sz w:val="36"/>
          <w:szCs w:val="36"/>
          <w:rtl/>
          <w:lang w:bidi="ar-MA"/>
        </w:rPr>
        <w:t xml:space="preserve">كل المنخرطين عليهما. </w:t>
      </w:r>
    </w:p>
    <w:p w:rsidR="00FD778A" w:rsidRPr="00FD778A" w:rsidRDefault="00FD778A" w:rsidP="00574876">
      <w:pPr>
        <w:bidi/>
        <w:spacing w:before="100" w:beforeAutospacing="1" w:after="100" w:afterAutospacing="1" w:line="240" w:lineRule="auto"/>
        <w:rPr>
          <w:rFonts w:ascii="Arabic Typesetting" w:hAnsi="Arabic Typesetting" w:cs="Arabic Typesetting"/>
          <w:sz w:val="36"/>
          <w:szCs w:val="36"/>
          <w:lang w:bidi="ar-MA"/>
        </w:rPr>
      </w:pPr>
      <w:r w:rsidRPr="00FD778A">
        <w:rPr>
          <w:rFonts w:ascii="Arabic Typesetting" w:hAnsi="Arabic Typesetting" w:cs="Arabic Typesetting"/>
          <w:b/>
          <w:bCs/>
          <w:sz w:val="36"/>
          <w:szCs w:val="36"/>
          <w:rtl/>
          <w:lang w:bidi="ar-MA"/>
        </w:rPr>
        <w:t>المادة</w:t>
      </w:r>
      <w:r w:rsidR="00574876">
        <w:rPr>
          <w:rFonts w:ascii="Arabic Typesetting" w:hAnsi="Arabic Typesetting" w:cs="Arabic Typesetting" w:hint="cs"/>
          <w:b/>
          <w:bCs/>
          <w:sz w:val="36"/>
          <w:szCs w:val="36"/>
          <w:rtl/>
          <w:lang w:bidi="ar-MA"/>
        </w:rPr>
        <w:t xml:space="preserve"> </w:t>
      </w:r>
      <w:r w:rsidRPr="00FD778A">
        <w:rPr>
          <w:rFonts w:ascii="Arabic Typesetting" w:hAnsi="Arabic Typesetting" w:cs="Arabic Typesetting"/>
          <w:b/>
          <w:bCs/>
          <w:sz w:val="36"/>
          <w:szCs w:val="36"/>
          <w:rtl/>
          <w:lang w:bidi="ar-MA"/>
        </w:rPr>
        <w:t>2:</w:t>
      </w:r>
      <w:r>
        <w:rPr>
          <w:rFonts w:ascii="Arabic Typesetting" w:hAnsi="Arabic Typesetting" w:cs="Arabic Typesetting"/>
          <w:b/>
          <w:bCs/>
          <w:sz w:val="36"/>
          <w:szCs w:val="36"/>
          <w:lang w:bidi="ar-MA"/>
        </w:rPr>
        <w:t xml:space="preserve"> </w:t>
      </w:r>
      <w:r w:rsidRPr="00FD778A">
        <w:rPr>
          <w:rFonts w:ascii="Arabic Typesetting" w:hAnsi="Arabic Typesetting" w:cs="Arabic Typesetting"/>
          <w:b/>
          <w:bCs/>
          <w:sz w:val="36"/>
          <w:szCs w:val="36"/>
          <w:rtl/>
          <w:lang w:bidi="ar-MA"/>
        </w:rPr>
        <w:t xml:space="preserve"> </w:t>
      </w:r>
      <w:proofErr w:type="gramStart"/>
      <w:r w:rsidRPr="00FD778A">
        <w:rPr>
          <w:rFonts w:ascii="Arabic Typesetting" w:hAnsi="Arabic Typesetting" w:cs="Arabic Typesetting"/>
          <w:b/>
          <w:bCs/>
          <w:sz w:val="36"/>
          <w:szCs w:val="36"/>
          <w:rtl/>
          <w:lang w:bidi="ar-MA"/>
        </w:rPr>
        <w:t>الأهداف</w:t>
      </w:r>
      <w:proofErr w:type="gramEnd"/>
      <w:r w:rsidRPr="00FD778A">
        <w:rPr>
          <w:rFonts w:ascii="Arabic Typesetting" w:hAnsi="Arabic Typesetting" w:cs="Arabic Typesetting"/>
          <w:sz w:val="36"/>
          <w:szCs w:val="36"/>
          <w:rtl/>
          <w:lang w:bidi="ar-MA"/>
        </w:rPr>
        <w:t>:</w:t>
      </w:r>
      <w:r>
        <w:rPr>
          <w:rFonts w:ascii="Arabic Typesetting" w:hAnsi="Arabic Typesetting" w:cs="Arabic Typesetting"/>
          <w:sz w:val="36"/>
          <w:szCs w:val="36"/>
          <w:lang w:bidi="ar-MA"/>
        </w:rPr>
        <w:t xml:space="preserve">   </w:t>
      </w:r>
      <w:r w:rsidRPr="00FD778A">
        <w:rPr>
          <w:rFonts w:ascii="Arabic Typesetting" w:hAnsi="Arabic Typesetting" w:cs="Arabic Typesetting"/>
          <w:sz w:val="36"/>
          <w:szCs w:val="36"/>
          <w:rtl/>
          <w:lang w:bidi="ar-MA"/>
        </w:rPr>
        <w:t xml:space="preserve"> يعمل النادي على تحقيق الأهداف المسطرة في النظام العام للنادي.</w:t>
      </w:r>
    </w:p>
    <w:p w:rsidR="00FD778A" w:rsidRPr="00EE11F0" w:rsidRDefault="00FD778A" w:rsidP="00FD778A">
      <w:pPr>
        <w:bidi/>
        <w:spacing w:before="100" w:beforeAutospacing="1" w:after="100" w:afterAutospacing="1" w:line="240" w:lineRule="auto"/>
        <w:jc w:val="center"/>
        <w:rPr>
          <w:rFonts w:ascii="Arabic Typesetting" w:hAnsi="Arabic Typesetting" w:cs="MCS Arafat S_U normal."/>
          <w:b/>
          <w:bCs/>
          <w:sz w:val="32"/>
          <w:szCs w:val="32"/>
          <w:lang w:bidi="ar-MA"/>
        </w:rPr>
      </w:pPr>
      <w:proofErr w:type="gramStart"/>
      <w:r w:rsidRPr="00EE11F0">
        <w:rPr>
          <w:rFonts w:ascii="Arabic Typesetting" w:hAnsi="Arabic Typesetting" w:cs="MCS Arafat S_U normal."/>
          <w:b/>
          <w:bCs/>
          <w:sz w:val="32"/>
          <w:szCs w:val="32"/>
          <w:rtl/>
          <w:lang w:bidi="ar-MA"/>
        </w:rPr>
        <w:t>الباب</w:t>
      </w:r>
      <w:proofErr w:type="gramEnd"/>
      <w:r w:rsidRPr="00EE11F0">
        <w:rPr>
          <w:rFonts w:ascii="Arabic Typesetting" w:hAnsi="Arabic Typesetting" w:cs="MCS Arafat S_U normal."/>
          <w:b/>
          <w:bCs/>
          <w:sz w:val="32"/>
          <w:szCs w:val="32"/>
          <w:rtl/>
          <w:lang w:bidi="ar-MA"/>
        </w:rPr>
        <w:t xml:space="preserve"> الثاني: العضوية</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rPr>
      </w:pPr>
      <w:r w:rsidRPr="00FD778A">
        <w:rPr>
          <w:rFonts w:ascii="Arabic Typesetting" w:hAnsi="Arabic Typesetting" w:cs="Arabic Typesetting"/>
          <w:b/>
          <w:bCs/>
          <w:sz w:val="36"/>
          <w:szCs w:val="36"/>
          <w:rtl/>
          <w:lang w:bidi="ar-MA"/>
        </w:rPr>
        <w:t>المادة</w:t>
      </w:r>
      <w:r w:rsidR="00574876">
        <w:rPr>
          <w:rFonts w:ascii="Arabic Typesetting" w:hAnsi="Arabic Typesetting" w:cs="Arabic Typesetting" w:hint="cs"/>
          <w:b/>
          <w:bCs/>
          <w:sz w:val="36"/>
          <w:szCs w:val="36"/>
          <w:rtl/>
          <w:lang w:bidi="ar-MA"/>
        </w:rPr>
        <w:t xml:space="preserve"> </w:t>
      </w:r>
      <w:r w:rsidRPr="00FD778A">
        <w:rPr>
          <w:rFonts w:ascii="Arabic Typesetting" w:hAnsi="Arabic Typesetting" w:cs="Arabic Typesetting"/>
          <w:b/>
          <w:bCs/>
          <w:sz w:val="36"/>
          <w:szCs w:val="36"/>
          <w:rtl/>
          <w:lang w:bidi="ar-MA"/>
        </w:rPr>
        <w:t xml:space="preserve">3: </w:t>
      </w:r>
      <w:r w:rsidRPr="00FD778A">
        <w:rPr>
          <w:rFonts w:ascii="Arabic Typesetting" w:hAnsi="Arabic Typesetting" w:cs="Arabic Typesetting"/>
          <w:sz w:val="36"/>
          <w:szCs w:val="36"/>
          <w:rtl/>
          <w:lang w:bidi="ar-MA"/>
        </w:rPr>
        <w:t xml:space="preserve">تمنح العضوية </w:t>
      </w:r>
      <w:proofErr w:type="gramStart"/>
      <w:r w:rsidRPr="00FD778A">
        <w:rPr>
          <w:rFonts w:ascii="Arabic Typesetting" w:hAnsi="Arabic Typesetting" w:cs="Arabic Typesetting"/>
          <w:sz w:val="36"/>
          <w:szCs w:val="36"/>
          <w:rtl/>
          <w:lang w:bidi="ar-MA"/>
        </w:rPr>
        <w:t>بعد</w:t>
      </w:r>
      <w:proofErr w:type="gramEnd"/>
      <w:r w:rsidRPr="00FD778A">
        <w:rPr>
          <w:rFonts w:ascii="Arabic Typesetting" w:hAnsi="Arabic Typesetting" w:cs="Arabic Typesetting"/>
          <w:sz w:val="36"/>
          <w:szCs w:val="36"/>
          <w:rtl/>
          <w:lang w:bidi="ar-MA"/>
        </w:rPr>
        <w:t xml:space="preserve"> أداء واجب الانخراط الذي يحدده الجمع العام:</w:t>
      </w:r>
    </w:p>
    <w:p w:rsidR="00FD778A" w:rsidRPr="00FD778A" w:rsidRDefault="00FD778A" w:rsidP="0041750A">
      <w:pPr>
        <w:numPr>
          <w:ilvl w:val="0"/>
          <w:numId w:val="1"/>
        </w:numPr>
        <w:tabs>
          <w:tab w:val="clear" w:pos="1995"/>
          <w:tab w:val="num" w:pos="720"/>
        </w:tabs>
        <w:bidi/>
        <w:spacing w:before="100" w:beforeAutospacing="1" w:after="100" w:afterAutospacing="1" w:line="240" w:lineRule="auto"/>
        <w:rPr>
          <w:rFonts w:ascii="Arabic Typesetting" w:hAnsi="Arabic Typesetting" w:cs="Arabic Typesetting"/>
          <w:sz w:val="36"/>
          <w:szCs w:val="36"/>
          <w:lang w:bidi="ar-MA"/>
        </w:rPr>
      </w:pPr>
      <w:proofErr w:type="gramStart"/>
      <w:r w:rsidRPr="00FD778A">
        <w:rPr>
          <w:rFonts w:ascii="Arabic Typesetting" w:hAnsi="Arabic Typesetting" w:cs="Arabic Typesetting"/>
          <w:sz w:val="36"/>
          <w:szCs w:val="36"/>
          <w:rtl/>
          <w:lang w:bidi="ar-MA"/>
        </w:rPr>
        <w:t>لتلاميذ</w:t>
      </w:r>
      <w:proofErr w:type="gramEnd"/>
      <w:r w:rsidRPr="00FD778A">
        <w:rPr>
          <w:rFonts w:ascii="Arabic Typesetting" w:hAnsi="Arabic Typesetting" w:cs="Arabic Typesetting"/>
          <w:sz w:val="36"/>
          <w:szCs w:val="36"/>
          <w:rtl/>
          <w:lang w:bidi="ar-MA"/>
        </w:rPr>
        <w:t xml:space="preserve"> المؤسسة الراغبين في الانخراط في النادي والغير المنخرطين في </w:t>
      </w:r>
      <w:r w:rsidR="004C379A">
        <w:rPr>
          <w:rFonts w:ascii="Arabic Typesetting" w:hAnsi="Arabic Typesetting" w:cs="Arabic Typesetting" w:hint="cs"/>
          <w:sz w:val="36"/>
          <w:szCs w:val="36"/>
          <w:rtl/>
          <w:lang w:bidi="ar-MA"/>
        </w:rPr>
        <w:t xml:space="preserve">أكثر من </w:t>
      </w:r>
      <w:r w:rsidRPr="00FD778A">
        <w:rPr>
          <w:rFonts w:ascii="Arabic Typesetting" w:hAnsi="Arabic Typesetting" w:cs="Arabic Typesetting"/>
          <w:sz w:val="36"/>
          <w:szCs w:val="36"/>
          <w:rtl/>
          <w:lang w:bidi="ar-MA"/>
        </w:rPr>
        <w:t xml:space="preserve">نادي </w:t>
      </w:r>
      <w:r w:rsidR="004C379A">
        <w:rPr>
          <w:rFonts w:ascii="Arabic Typesetting" w:hAnsi="Arabic Typesetting" w:cs="Arabic Typesetting" w:hint="cs"/>
          <w:sz w:val="36"/>
          <w:szCs w:val="36"/>
          <w:rtl/>
          <w:lang w:bidi="ar-MA"/>
        </w:rPr>
        <w:t>واح</w:t>
      </w:r>
      <w:r w:rsidR="0041750A">
        <w:rPr>
          <w:rFonts w:ascii="Arabic Typesetting" w:hAnsi="Arabic Typesetting" w:cs="Arabic Typesetting" w:hint="cs"/>
          <w:sz w:val="36"/>
          <w:szCs w:val="36"/>
          <w:rtl/>
          <w:lang w:bidi="ar-MA"/>
        </w:rPr>
        <w:t xml:space="preserve">د من نوادي </w:t>
      </w:r>
      <w:r w:rsidR="0041750A" w:rsidRPr="00FD778A">
        <w:rPr>
          <w:rFonts w:ascii="Arabic Typesetting" w:hAnsi="Arabic Typesetting" w:cs="Arabic Typesetting"/>
          <w:sz w:val="36"/>
          <w:szCs w:val="36"/>
          <w:rtl/>
          <w:lang w:bidi="ar-MA"/>
        </w:rPr>
        <w:t>المؤسسة</w:t>
      </w:r>
    </w:p>
    <w:p w:rsidR="00FD778A" w:rsidRPr="00FD778A" w:rsidRDefault="00FD778A" w:rsidP="00FD778A">
      <w:pPr>
        <w:numPr>
          <w:ilvl w:val="0"/>
          <w:numId w:val="1"/>
        </w:numPr>
        <w:tabs>
          <w:tab w:val="clear" w:pos="1995"/>
          <w:tab w:val="num" w:pos="720"/>
        </w:tabs>
        <w:bidi/>
        <w:spacing w:before="100" w:beforeAutospacing="1" w:after="100" w:afterAutospacing="1" w:line="240" w:lineRule="auto"/>
        <w:rPr>
          <w:rFonts w:ascii="Arabic Typesetting" w:hAnsi="Arabic Typesetting" w:cs="Arabic Typesetting"/>
          <w:sz w:val="36"/>
          <w:szCs w:val="36"/>
          <w:lang w:bidi="ar-MA"/>
        </w:rPr>
      </w:pPr>
      <w:proofErr w:type="gramStart"/>
      <w:r w:rsidRPr="00FD778A">
        <w:rPr>
          <w:rFonts w:ascii="Arabic Typesetting" w:hAnsi="Arabic Typesetting" w:cs="Arabic Typesetting"/>
          <w:sz w:val="36"/>
          <w:szCs w:val="36"/>
          <w:rtl/>
          <w:lang w:bidi="ar-MA"/>
        </w:rPr>
        <w:t>للأطر</w:t>
      </w:r>
      <w:proofErr w:type="gramEnd"/>
      <w:r w:rsidRPr="00FD778A">
        <w:rPr>
          <w:rFonts w:ascii="Arabic Typesetting" w:hAnsi="Arabic Typesetting" w:cs="Arabic Typesetting"/>
          <w:sz w:val="36"/>
          <w:szCs w:val="36"/>
          <w:rtl/>
          <w:lang w:bidi="ar-MA"/>
        </w:rPr>
        <w:t xml:space="preserve"> التربوية والإدارية الراغبة في الانخراط في النادي</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lang w:bidi="ar-MA"/>
        </w:rPr>
      </w:pPr>
      <w:proofErr w:type="gramStart"/>
      <w:r w:rsidRPr="00FD778A">
        <w:rPr>
          <w:rFonts w:ascii="Arabic Typesetting" w:hAnsi="Arabic Typesetting" w:cs="Arabic Typesetting"/>
          <w:b/>
          <w:bCs/>
          <w:sz w:val="36"/>
          <w:szCs w:val="36"/>
          <w:rtl/>
          <w:lang w:bidi="ar-MA"/>
        </w:rPr>
        <w:t>المادة</w:t>
      </w:r>
      <w:proofErr w:type="gramEnd"/>
      <w:r w:rsidR="00574876">
        <w:rPr>
          <w:rFonts w:ascii="Arabic Typesetting" w:hAnsi="Arabic Typesetting" w:cs="Arabic Typesetting" w:hint="cs"/>
          <w:b/>
          <w:bCs/>
          <w:sz w:val="36"/>
          <w:szCs w:val="36"/>
          <w:rtl/>
          <w:lang w:bidi="ar-MA"/>
        </w:rPr>
        <w:t xml:space="preserve"> </w:t>
      </w:r>
      <w:r w:rsidRPr="00FD778A">
        <w:rPr>
          <w:rFonts w:ascii="Arabic Typesetting" w:hAnsi="Arabic Typesetting" w:cs="Arabic Typesetting"/>
          <w:b/>
          <w:bCs/>
          <w:sz w:val="36"/>
          <w:szCs w:val="36"/>
          <w:rtl/>
          <w:lang w:bidi="ar-MA"/>
        </w:rPr>
        <w:t>4:</w:t>
      </w:r>
      <w:r w:rsidRPr="00FD778A">
        <w:rPr>
          <w:rFonts w:ascii="Arabic Typesetting" w:hAnsi="Arabic Typesetting" w:cs="Arabic Typesetting"/>
          <w:sz w:val="36"/>
          <w:szCs w:val="36"/>
          <w:rtl/>
          <w:lang w:bidi="ar-MA"/>
        </w:rPr>
        <w:t xml:space="preserve"> يتم فقدان العضوية بقرار من المكتب المسير في الحالات التالية:</w:t>
      </w:r>
    </w:p>
    <w:p w:rsidR="00FD778A" w:rsidRPr="00FD778A" w:rsidRDefault="00FD778A" w:rsidP="00FD778A">
      <w:pPr>
        <w:numPr>
          <w:ilvl w:val="0"/>
          <w:numId w:val="2"/>
        </w:numPr>
        <w:tabs>
          <w:tab w:val="clear" w:pos="1740"/>
          <w:tab w:val="num" w:pos="720"/>
        </w:tabs>
        <w:bidi/>
        <w:spacing w:before="100" w:beforeAutospacing="1" w:after="100" w:afterAutospacing="1" w:line="240" w:lineRule="auto"/>
        <w:rPr>
          <w:rFonts w:ascii="Arabic Typesetting" w:hAnsi="Arabic Typesetting" w:cs="Arabic Typesetting"/>
          <w:sz w:val="36"/>
          <w:szCs w:val="36"/>
          <w:rtl/>
          <w:lang w:bidi="ar-MA"/>
        </w:rPr>
      </w:pPr>
      <w:r w:rsidRPr="00FD778A">
        <w:rPr>
          <w:rFonts w:ascii="Arabic Typesetting" w:hAnsi="Arabic Typesetting" w:cs="Arabic Typesetting"/>
          <w:sz w:val="36"/>
          <w:szCs w:val="36"/>
          <w:rtl/>
          <w:lang w:bidi="ar-MA"/>
        </w:rPr>
        <w:t>طلب الاستقالة.</w:t>
      </w:r>
    </w:p>
    <w:p w:rsidR="00FD778A" w:rsidRPr="00FD778A" w:rsidRDefault="00FD778A" w:rsidP="00FD778A">
      <w:pPr>
        <w:numPr>
          <w:ilvl w:val="0"/>
          <w:numId w:val="2"/>
        </w:numPr>
        <w:tabs>
          <w:tab w:val="clear" w:pos="1740"/>
          <w:tab w:val="num" w:pos="720"/>
        </w:tabs>
        <w:bidi/>
        <w:spacing w:before="100" w:beforeAutospacing="1" w:after="100" w:afterAutospacing="1" w:line="240" w:lineRule="auto"/>
        <w:rPr>
          <w:rFonts w:ascii="Arabic Typesetting" w:hAnsi="Arabic Typesetting" w:cs="Arabic Typesetting"/>
          <w:sz w:val="36"/>
          <w:szCs w:val="36"/>
          <w:lang w:bidi="ar-MA"/>
        </w:rPr>
      </w:pPr>
      <w:r w:rsidRPr="00FD778A">
        <w:rPr>
          <w:rFonts w:ascii="Arabic Typesetting" w:hAnsi="Arabic Typesetting" w:cs="Arabic Typesetting"/>
          <w:sz w:val="36"/>
          <w:szCs w:val="36"/>
          <w:rtl/>
          <w:lang w:bidi="ar-MA"/>
        </w:rPr>
        <w:t>الامتناع عن أداء واجب الانخراط.</w:t>
      </w:r>
    </w:p>
    <w:p w:rsidR="00FD778A" w:rsidRPr="00FD778A" w:rsidRDefault="00FD778A" w:rsidP="0041750A">
      <w:pPr>
        <w:numPr>
          <w:ilvl w:val="0"/>
          <w:numId w:val="2"/>
        </w:numPr>
        <w:tabs>
          <w:tab w:val="clear" w:pos="1740"/>
          <w:tab w:val="num" w:pos="720"/>
        </w:tabs>
        <w:bidi/>
        <w:spacing w:before="100" w:beforeAutospacing="1" w:after="100" w:afterAutospacing="1" w:line="240" w:lineRule="auto"/>
        <w:rPr>
          <w:rFonts w:ascii="Arabic Typesetting" w:hAnsi="Arabic Typesetting" w:cs="Arabic Typesetting"/>
          <w:sz w:val="36"/>
          <w:szCs w:val="36"/>
          <w:lang w:bidi="ar-MA"/>
        </w:rPr>
      </w:pPr>
      <w:proofErr w:type="gramStart"/>
      <w:r w:rsidRPr="00FD778A">
        <w:rPr>
          <w:rFonts w:ascii="Arabic Typesetting" w:hAnsi="Arabic Typesetting" w:cs="Arabic Typesetting"/>
          <w:sz w:val="36"/>
          <w:szCs w:val="36"/>
          <w:rtl/>
          <w:lang w:bidi="ar-MA"/>
        </w:rPr>
        <w:t>ثبوت</w:t>
      </w:r>
      <w:proofErr w:type="gramEnd"/>
      <w:r w:rsidRPr="00FD778A">
        <w:rPr>
          <w:rFonts w:ascii="Arabic Typesetting" w:hAnsi="Arabic Typesetting" w:cs="Arabic Typesetting"/>
          <w:sz w:val="36"/>
          <w:szCs w:val="36"/>
          <w:rtl/>
          <w:lang w:bidi="ar-MA"/>
        </w:rPr>
        <w:t xml:space="preserve"> المنخرط انخراطه في</w:t>
      </w:r>
      <w:r w:rsidR="0041750A">
        <w:rPr>
          <w:rFonts w:ascii="Arabic Typesetting" w:hAnsi="Arabic Typesetting" w:cs="Arabic Typesetting" w:hint="cs"/>
          <w:sz w:val="36"/>
          <w:szCs w:val="36"/>
          <w:rtl/>
          <w:lang w:bidi="ar-MA"/>
        </w:rPr>
        <w:t xml:space="preserve"> أكثر من</w:t>
      </w:r>
      <w:r w:rsidRPr="00FD778A">
        <w:rPr>
          <w:rFonts w:ascii="Arabic Typesetting" w:hAnsi="Arabic Typesetting" w:cs="Arabic Typesetting"/>
          <w:sz w:val="36"/>
          <w:szCs w:val="36"/>
          <w:rtl/>
          <w:lang w:bidi="ar-MA"/>
        </w:rPr>
        <w:t xml:space="preserve"> نادي</w:t>
      </w:r>
      <w:r w:rsidR="0041750A">
        <w:rPr>
          <w:rFonts w:ascii="Arabic Typesetting" w:hAnsi="Arabic Typesetting" w:cs="Arabic Typesetting" w:hint="cs"/>
          <w:sz w:val="36"/>
          <w:szCs w:val="36"/>
          <w:rtl/>
          <w:lang w:bidi="ar-MA"/>
        </w:rPr>
        <w:t xml:space="preserve">ين </w:t>
      </w:r>
      <w:r w:rsidRPr="00FD778A">
        <w:rPr>
          <w:rFonts w:ascii="Arabic Typesetting" w:hAnsi="Arabic Typesetting" w:cs="Arabic Typesetting"/>
          <w:sz w:val="36"/>
          <w:szCs w:val="36"/>
          <w:rtl/>
          <w:lang w:bidi="ar-MA"/>
        </w:rPr>
        <w:t>من نوادي المؤسسة.</w:t>
      </w:r>
    </w:p>
    <w:p w:rsidR="00FD778A" w:rsidRPr="00FD778A" w:rsidRDefault="00FD778A" w:rsidP="00FD778A">
      <w:pPr>
        <w:numPr>
          <w:ilvl w:val="0"/>
          <w:numId w:val="2"/>
        </w:numPr>
        <w:tabs>
          <w:tab w:val="clear" w:pos="1740"/>
          <w:tab w:val="num" w:pos="720"/>
        </w:tabs>
        <w:bidi/>
        <w:spacing w:before="100" w:beforeAutospacing="1" w:after="100" w:afterAutospacing="1" w:line="240" w:lineRule="auto"/>
        <w:rPr>
          <w:rFonts w:ascii="Arabic Typesetting" w:hAnsi="Arabic Typesetting" w:cs="Arabic Typesetting"/>
          <w:sz w:val="36"/>
          <w:szCs w:val="36"/>
          <w:lang w:bidi="ar-MA"/>
        </w:rPr>
      </w:pPr>
      <w:r w:rsidRPr="00FD778A">
        <w:rPr>
          <w:rFonts w:ascii="Arabic Typesetting" w:hAnsi="Arabic Typesetting" w:cs="Arabic Typesetting"/>
          <w:sz w:val="36"/>
          <w:szCs w:val="36"/>
          <w:rtl/>
          <w:lang w:bidi="ar-MA"/>
        </w:rPr>
        <w:t>الغياب المستمر لأعضاء المكتب المسير.</w:t>
      </w:r>
    </w:p>
    <w:p w:rsidR="00FD778A" w:rsidRPr="00FD778A" w:rsidRDefault="00FD778A" w:rsidP="00FD778A">
      <w:pPr>
        <w:numPr>
          <w:ilvl w:val="0"/>
          <w:numId w:val="2"/>
        </w:numPr>
        <w:tabs>
          <w:tab w:val="clear" w:pos="1740"/>
          <w:tab w:val="num" w:pos="720"/>
        </w:tabs>
        <w:bidi/>
        <w:spacing w:before="100" w:beforeAutospacing="1" w:after="100" w:afterAutospacing="1" w:line="240" w:lineRule="auto"/>
        <w:rPr>
          <w:rFonts w:ascii="Arabic Typesetting" w:hAnsi="Arabic Typesetting" w:cs="Arabic Typesetting"/>
          <w:sz w:val="36"/>
          <w:szCs w:val="36"/>
          <w:lang w:bidi="ar-MA"/>
        </w:rPr>
      </w:pPr>
      <w:r w:rsidRPr="00FD778A">
        <w:rPr>
          <w:rFonts w:ascii="Arabic Typesetting" w:hAnsi="Arabic Typesetting" w:cs="Arabic Typesetting"/>
          <w:sz w:val="36"/>
          <w:szCs w:val="36"/>
          <w:rtl/>
          <w:lang w:bidi="ar-MA"/>
        </w:rPr>
        <w:t xml:space="preserve">الإخلال بالالتزامات </w:t>
      </w:r>
      <w:proofErr w:type="gramStart"/>
      <w:r w:rsidRPr="00FD778A">
        <w:rPr>
          <w:rFonts w:ascii="Arabic Typesetting" w:hAnsi="Arabic Typesetting" w:cs="Arabic Typesetting"/>
          <w:sz w:val="36"/>
          <w:szCs w:val="36"/>
          <w:rtl/>
          <w:lang w:bidi="ar-MA"/>
        </w:rPr>
        <w:t>وأحكام</w:t>
      </w:r>
      <w:proofErr w:type="gramEnd"/>
      <w:r w:rsidRPr="00FD778A">
        <w:rPr>
          <w:rFonts w:ascii="Arabic Typesetting" w:hAnsi="Arabic Typesetting" w:cs="Arabic Typesetting"/>
          <w:sz w:val="36"/>
          <w:szCs w:val="36"/>
          <w:rtl/>
          <w:lang w:bidi="ar-MA"/>
        </w:rPr>
        <w:t xml:space="preserve"> القانون الأساسي للنادي.</w:t>
      </w:r>
    </w:p>
    <w:p w:rsidR="00FD778A" w:rsidRPr="00EE11F0" w:rsidRDefault="00FD778A" w:rsidP="0078523D">
      <w:pPr>
        <w:bidi/>
        <w:spacing w:before="100" w:beforeAutospacing="1" w:after="100" w:afterAutospacing="1" w:line="240" w:lineRule="auto"/>
        <w:jc w:val="center"/>
        <w:rPr>
          <w:rFonts w:ascii="Arabic Typesetting" w:hAnsi="Arabic Typesetting" w:cs="MCS Arafat S_U normal."/>
          <w:b/>
          <w:bCs/>
          <w:sz w:val="32"/>
          <w:szCs w:val="32"/>
          <w:rtl/>
          <w:lang w:bidi="ar-MA"/>
        </w:rPr>
      </w:pPr>
      <w:r w:rsidRPr="00EE11F0">
        <w:rPr>
          <w:rFonts w:ascii="Arabic Typesetting" w:hAnsi="Arabic Typesetting" w:cs="MCS Arafat S_U normal."/>
          <w:b/>
          <w:bCs/>
          <w:sz w:val="32"/>
          <w:szCs w:val="32"/>
          <w:rtl/>
          <w:lang w:bidi="ar-MA"/>
        </w:rPr>
        <w:t>الباب الثالث: الح</w:t>
      </w:r>
      <w:r w:rsidR="0078523D" w:rsidRPr="00EE11F0">
        <w:rPr>
          <w:rFonts w:ascii="Arabic Typesetting" w:hAnsi="Arabic Typesetting" w:cs="MCS Arafat S_U normal." w:hint="cs"/>
          <w:b/>
          <w:bCs/>
          <w:sz w:val="32"/>
          <w:szCs w:val="32"/>
          <w:rtl/>
          <w:lang w:bidi="ar-MA"/>
        </w:rPr>
        <w:t>ـ</w:t>
      </w:r>
      <w:r w:rsidRPr="00EE11F0">
        <w:rPr>
          <w:rFonts w:ascii="Arabic Typesetting" w:hAnsi="Arabic Typesetting" w:cs="MCS Arafat S_U normal."/>
          <w:b/>
          <w:bCs/>
          <w:sz w:val="32"/>
          <w:szCs w:val="32"/>
          <w:rtl/>
          <w:lang w:bidi="ar-MA"/>
        </w:rPr>
        <w:t xml:space="preserve">قوق </w:t>
      </w:r>
      <w:proofErr w:type="gramStart"/>
      <w:r w:rsidRPr="00EE11F0">
        <w:rPr>
          <w:rFonts w:ascii="Arabic Typesetting" w:hAnsi="Arabic Typesetting" w:cs="MCS Arafat S_U normal."/>
          <w:b/>
          <w:bCs/>
          <w:sz w:val="32"/>
          <w:szCs w:val="32"/>
          <w:rtl/>
          <w:lang w:bidi="ar-MA"/>
        </w:rPr>
        <w:t>والواجبات</w:t>
      </w:r>
      <w:proofErr w:type="gramEnd"/>
      <w:r w:rsidRPr="00EE11F0">
        <w:rPr>
          <w:rFonts w:ascii="Arabic Typesetting" w:hAnsi="Arabic Typesetting" w:cs="MCS Arafat S_U normal."/>
          <w:b/>
          <w:bCs/>
          <w:sz w:val="32"/>
          <w:szCs w:val="32"/>
          <w:rtl/>
          <w:lang w:bidi="ar-MA"/>
        </w:rPr>
        <w:t xml:space="preserve"> </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Pr>
      </w:pPr>
      <w:r w:rsidRPr="00FD778A">
        <w:rPr>
          <w:rFonts w:ascii="Arabic Typesetting" w:hAnsi="Arabic Typesetting" w:cs="Arabic Typesetting"/>
          <w:b/>
          <w:bCs/>
          <w:sz w:val="36"/>
          <w:szCs w:val="36"/>
          <w:rtl/>
          <w:lang w:bidi="ar-MA"/>
        </w:rPr>
        <w:t>المادة</w:t>
      </w:r>
      <w:r w:rsidR="00574876">
        <w:rPr>
          <w:rFonts w:ascii="Arabic Typesetting" w:hAnsi="Arabic Typesetting" w:cs="Arabic Typesetting" w:hint="cs"/>
          <w:b/>
          <w:bCs/>
          <w:sz w:val="36"/>
          <w:szCs w:val="36"/>
          <w:rtl/>
          <w:lang w:bidi="ar-MA"/>
        </w:rPr>
        <w:t xml:space="preserve"> </w:t>
      </w:r>
      <w:proofErr w:type="gramStart"/>
      <w:r w:rsidRPr="00FD778A">
        <w:rPr>
          <w:rFonts w:ascii="Arabic Typesetting" w:hAnsi="Arabic Typesetting" w:cs="Arabic Typesetting"/>
          <w:b/>
          <w:bCs/>
          <w:sz w:val="36"/>
          <w:szCs w:val="36"/>
          <w:rtl/>
          <w:lang w:bidi="ar-MA"/>
        </w:rPr>
        <w:t>5</w:t>
      </w:r>
      <w:r w:rsidR="00574876">
        <w:rPr>
          <w:rFonts w:ascii="Arabic Typesetting" w:hAnsi="Arabic Typesetting" w:cs="Arabic Typesetting" w:hint="cs"/>
          <w:b/>
          <w:bCs/>
          <w:sz w:val="36"/>
          <w:szCs w:val="36"/>
          <w:rtl/>
          <w:lang w:bidi="ar-MA"/>
        </w:rPr>
        <w:t xml:space="preserve"> </w:t>
      </w:r>
      <w:r w:rsidRPr="00FD778A">
        <w:rPr>
          <w:rFonts w:ascii="Arabic Typesetting" w:hAnsi="Arabic Typesetting" w:cs="Arabic Typesetting"/>
          <w:b/>
          <w:bCs/>
          <w:sz w:val="36"/>
          <w:szCs w:val="36"/>
          <w:rtl/>
          <w:lang w:bidi="ar-MA"/>
        </w:rPr>
        <w:t>:</w:t>
      </w:r>
      <w:proofErr w:type="gramEnd"/>
      <w:r w:rsidRPr="00FD778A">
        <w:rPr>
          <w:rFonts w:ascii="Arabic Typesetting" w:hAnsi="Arabic Typesetting" w:cs="Arabic Typesetting"/>
          <w:sz w:val="36"/>
          <w:szCs w:val="36"/>
          <w:rtl/>
          <w:lang w:bidi="ar-MA"/>
        </w:rPr>
        <w:t>يعتبر عضوا في النادي كل فرد يتمتع بحقوق وعليه واجبات.</w:t>
      </w:r>
    </w:p>
    <w:p w:rsidR="00FD778A" w:rsidRDefault="00FD778A" w:rsidP="00FD778A">
      <w:pPr>
        <w:bidi/>
        <w:spacing w:before="100" w:beforeAutospacing="1" w:after="100" w:afterAutospacing="1" w:line="240" w:lineRule="auto"/>
        <w:rPr>
          <w:rFonts w:ascii="Arabic Typesetting" w:hAnsi="Arabic Typesetting" w:cs="Arabic Typesetting"/>
          <w:sz w:val="36"/>
          <w:szCs w:val="36"/>
          <w:lang w:bidi="ar-MA"/>
        </w:rPr>
      </w:pPr>
      <w:r w:rsidRPr="00FD778A">
        <w:rPr>
          <w:rFonts w:ascii="Arabic Typesetting" w:hAnsi="Arabic Typesetting" w:cs="Arabic Typesetting"/>
          <w:b/>
          <w:bCs/>
          <w:sz w:val="36"/>
          <w:szCs w:val="36"/>
          <w:rtl/>
          <w:lang w:bidi="ar-MA"/>
        </w:rPr>
        <w:t>المادة</w:t>
      </w:r>
      <w:r w:rsidR="00574876">
        <w:rPr>
          <w:rFonts w:ascii="Arabic Typesetting" w:hAnsi="Arabic Typesetting" w:cs="Arabic Typesetting" w:hint="cs"/>
          <w:b/>
          <w:bCs/>
          <w:sz w:val="36"/>
          <w:szCs w:val="36"/>
          <w:rtl/>
          <w:lang w:bidi="ar-MA"/>
        </w:rPr>
        <w:t xml:space="preserve"> </w:t>
      </w:r>
      <w:r w:rsidRPr="00FD778A">
        <w:rPr>
          <w:rFonts w:ascii="Arabic Typesetting" w:hAnsi="Arabic Typesetting" w:cs="Arabic Typesetting"/>
          <w:b/>
          <w:bCs/>
          <w:sz w:val="36"/>
          <w:szCs w:val="36"/>
          <w:rtl/>
          <w:lang w:bidi="ar-MA"/>
        </w:rPr>
        <w:t>6:</w:t>
      </w:r>
      <w:r w:rsidRPr="00FD778A">
        <w:rPr>
          <w:rFonts w:ascii="Arabic Typesetting" w:hAnsi="Arabic Typesetting" w:cs="Arabic Typesetting"/>
          <w:sz w:val="36"/>
          <w:szCs w:val="36"/>
          <w:rtl/>
          <w:lang w:bidi="ar-MA"/>
        </w:rPr>
        <w:t xml:space="preserve"> </w:t>
      </w:r>
      <w:r w:rsidRPr="00FD778A">
        <w:rPr>
          <w:rFonts w:ascii="Arabic Typesetting" w:hAnsi="Arabic Typesetting" w:cs="Arabic Typesetting"/>
          <w:b/>
          <w:bCs/>
          <w:sz w:val="36"/>
          <w:szCs w:val="36"/>
          <w:rtl/>
          <w:lang w:bidi="ar-MA"/>
        </w:rPr>
        <w:t>الحقوق</w:t>
      </w:r>
      <w:r w:rsidRPr="00FD778A">
        <w:rPr>
          <w:rFonts w:ascii="Arabic Typesetting" w:hAnsi="Arabic Typesetting" w:cs="Arabic Typesetting"/>
          <w:sz w:val="36"/>
          <w:szCs w:val="36"/>
          <w:rtl/>
          <w:lang w:bidi="ar-MA"/>
        </w:rPr>
        <w:t>: لكل عضو حق المشاركة في المناقشة واتخاذ القرارات والمساهمة في وضع البرامج وتنفيذها ،وكذا الترشيح لتولي المهام والمسؤوليات داخل النادي ولجانه.</w:t>
      </w:r>
    </w:p>
    <w:p w:rsidR="00387F0A" w:rsidRPr="00FD778A" w:rsidRDefault="00387F0A" w:rsidP="00387F0A">
      <w:pPr>
        <w:bidi/>
        <w:spacing w:before="100" w:beforeAutospacing="1" w:after="100" w:afterAutospacing="1" w:line="240" w:lineRule="auto"/>
        <w:rPr>
          <w:rFonts w:ascii="Arabic Typesetting" w:hAnsi="Arabic Typesetting" w:cs="Arabic Typesetting"/>
          <w:sz w:val="36"/>
          <w:szCs w:val="36"/>
          <w:rtl/>
        </w:rPr>
      </w:pP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Pr>
      </w:pPr>
      <w:r w:rsidRPr="00FD778A">
        <w:rPr>
          <w:rFonts w:ascii="Arabic Typesetting" w:hAnsi="Arabic Typesetting" w:cs="Arabic Typesetting"/>
          <w:b/>
          <w:bCs/>
          <w:sz w:val="36"/>
          <w:szCs w:val="36"/>
          <w:rtl/>
          <w:lang w:bidi="ar-MA"/>
        </w:rPr>
        <w:lastRenderedPageBreak/>
        <w:t>المادة</w:t>
      </w:r>
      <w:r w:rsidR="00574876">
        <w:rPr>
          <w:rFonts w:ascii="Arabic Typesetting" w:hAnsi="Arabic Typesetting" w:cs="Arabic Typesetting" w:hint="cs"/>
          <w:b/>
          <w:bCs/>
          <w:sz w:val="36"/>
          <w:szCs w:val="36"/>
          <w:rtl/>
          <w:lang w:bidi="ar-MA"/>
        </w:rPr>
        <w:t xml:space="preserve"> </w:t>
      </w:r>
      <w:r w:rsidRPr="00FD778A">
        <w:rPr>
          <w:rFonts w:ascii="Arabic Typesetting" w:hAnsi="Arabic Typesetting" w:cs="Arabic Typesetting"/>
          <w:b/>
          <w:bCs/>
          <w:sz w:val="36"/>
          <w:szCs w:val="36"/>
          <w:rtl/>
          <w:lang w:bidi="ar-MA"/>
        </w:rPr>
        <w:t>7:</w:t>
      </w:r>
      <w:r w:rsidRPr="00FD778A">
        <w:rPr>
          <w:rFonts w:ascii="Arabic Typesetting" w:hAnsi="Arabic Typesetting" w:cs="Arabic Typesetting"/>
          <w:sz w:val="36"/>
          <w:szCs w:val="36"/>
          <w:rtl/>
          <w:lang w:bidi="ar-MA"/>
        </w:rPr>
        <w:t xml:space="preserve"> </w:t>
      </w:r>
      <w:r w:rsidRPr="00FD778A">
        <w:rPr>
          <w:rFonts w:ascii="Arabic Typesetting" w:hAnsi="Arabic Typesetting" w:cs="Arabic Typesetting"/>
          <w:b/>
          <w:bCs/>
          <w:sz w:val="36"/>
          <w:szCs w:val="36"/>
          <w:rtl/>
          <w:lang w:bidi="ar-MA"/>
        </w:rPr>
        <w:t>الواجبات</w:t>
      </w:r>
      <w:r w:rsidRPr="00FD778A">
        <w:rPr>
          <w:rFonts w:ascii="Arabic Typesetting" w:hAnsi="Arabic Typesetting" w:cs="Arabic Typesetting"/>
          <w:sz w:val="36"/>
          <w:szCs w:val="36"/>
          <w:rtl/>
          <w:lang w:bidi="ar-MA"/>
        </w:rPr>
        <w:t xml:space="preserve">: تترتب على حقوق العضوية واجبات </w:t>
      </w:r>
      <w:proofErr w:type="gramStart"/>
      <w:r w:rsidRPr="00FD778A">
        <w:rPr>
          <w:rFonts w:ascii="Arabic Typesetting" w:hAnsi="Arabic Typesetting" w:cs="Arabic Typesetting"/>
          <w:sz w:val="36"/>
          <w:szCs w:val="36"/>
          <w:rtl/>
          <w:lang w:bidi="ar-MA"/>
        </w:rPr>
        <w:t>نلخصها</w:t>
      </w:r>
      <w:proofErr w:type="gramEnd"/>
      <w:r w:rsidRPr="00FD778A">
        <w:rPr>
          <w:rFonts w:ascii="Arabic Typesetting" w:hAnsi="Arabic Typesetting" w:cs="Arabic Typesetting"/>
          <w:sz w:val="36"/>
          <w:szCs w:val="36"/>
          <w:rtl/>
          <w:lang w:bidi="ar-MA"/>
        </w:rPr>
        <w:t xml:space="preserve"> فيما يلي:</w:t>
      </w:r>
    </w:p>
    <w:p w:rsidR="00FD778A" w:rsidRPr="00FD778A" w:rsidRDefault="00FD778A" w:rsidP="00FD778A">
      <w:pPr>
        <w:bidi/>
        <w:spacing w:before="100" w:beforeAutospacing="1" w:after="100" w:afterAutospacing="1" w:line="240" w:lineRule="auto"/>
        <w:ind w:firstLine="708"/>
        <w:rPr>
          <w:rFonts w:ascii="Arabic Typesetting" w:hAnsi="Arabic Typesetting" w:cs="Arabic Typesetting"/>
          <w:sz w:val="36"/>
          <w:szCs w:val="36"/>
        </w:rPr>
      </w:pPr>
      <w:r w:rsidRPr="00FD778A">
        <w:rPr>
          <w:rFonts w:ascii="Arabic Typesetting" w:hAnsi="Arabic Typesetting" w:cs="Arabic Typesetting"/>
          <w:sz w:val="36"/>
          <w:szCs w:val="36"/>
          <w:rtl/>
          <w:lang w:bidi="ar-MA"/>
        </w:rPr>
        <w:t xml:space="preserve">- احترام النظام الداخلي للمؤسسة </w:t>
      </w:r>
      <w:proofErr w:type="gramStart"/>
      <w:r w:rsidRPr="00FD778A">
        <w:rPr>
          <w:rFonts w:ascii="Arabic Typesetting" w:hAnsi="Arabic Typesetting" w:cs="Arabic Typesetting"/>
          <w:sz w:val="36"/>
          <w:szCs w:val="36"/>
          <w:rtl/>
          <w:lang w:bidi="ar-MA"/>
        </w:rPr>
        <w:t>والنظام</w:t>
      </w:r>
      <w:proofErr w:type="gramEnd"/>
      <w:r w:rsidRPr="00FD778A">
        <w:rPr>
          <w:rFonts w:ascii="Arabic Typesetting" w:hAnsi="Arabic Typesetting" w:cs="Arabic Typesetting"/>
          <w:sz w:val="36"/>
          <w:szCs w:val="36"/>
          <w:rtl/>
          <w:lang w:bidi="ar-MA"/>
        </w:rPr>
        <w:t xml:space="preserve"> الداخلي للنادي وكذا العمل على تحقيق أهدافه.</w:t>
      </w:r>
    </w:p>
    <w:p w:rsidR="00FD778A" w:rsidRPr="00FD778A" w:rsidRDefault="00FD778A" w:rsidP="00FD778A">
      <w:pPr>
        <w:bidi/>
        <w:spacing w:before="100" w:beforeAutospacing="1" w:after="100" w:afterAutospacing="1" w:line="240" w:lineRule="auto"/>
        <w:ind w:firstLine="708"/>
        <w:rPr>
          <w:rFonts w:ascii="Arabic Typesetting" w:hAnsi="Arabic Typesetting" w:cs="Arabic Typesetting"/>
          <w:sz w:val="36"/>
          <w:szCs w:val="36"/>
        </w:rPr>
      </w:pPr>
      <w:r w:rsidRPr="00FD778A">
        <w:rPr>
          <w:rFonts w:ascii="Arabic Typesetting" w:hAnsi="Arabic Typesetting" w:cs="Arabic Typesetting"/>
          <w:sz w:val="36"/>
          <w:szCs w:val="36"/>
          <w:rtl/>
          <w:lang w:bidi="ar-MA"/>
        </w:rPr>
        <w:t>- أداء واجب الانخراط السنوي المحدد في درهمين.</w:t>
      </w:r>
    </w:p>
    <w:p w:rsidR="00FD778A" w:rsidRPr="00FD778A" w:rsidRDefault="00FD778A" w:rsidP="00FD778A">
      <w:pPr>
        <w:spacing w:before="100" w:beforeAutospacing="1" w:after="100" w:afterAutospacing="1" w:line="240" w:lineRule="auto"/>
        <w:jc w:val="right"/>
        <w:rPr>
          <w:rFonts w:ascii="Arabic Typesetting" w:hAnsi="Arabic Typesetting" w:cs="Arabic Typesetting"/>
          <w:sz w:val="36"/>
          <w:szCs w:val="36"/>
        </w:rPr>
      </w:pPr>
      <w:r w:rsidRPr="00FD778A">
        <w:rPr>
          <w:rFonts w:ascii="Arabic Typesetting" w:hAnsi="Arabic Typesetting" w:cs="Arabic Typesetting"/>
          <w:sz w:val="36"/>
          <w:szCs w:val="36"/>
          <w:rtl/>
          <w:lang w:bidi="ar-MA"/>
        </w:rPr>
        <w:t>- القيام بالمهام والمسؤوليات المسندة  بكل جدية ومسؤولية.</w:t>
      </w:r>
      <w:r w:rsidRPr="00FD778A">
        <w:rPr>
          <w:rFonts w:ascii="Arabic Typesetting" w:hAnsi="Arabic Typesetting" w:cs="Arabic Typesetting"/>
          <w:sz w:val="36"/>
          <w:szCs w:val="36"/>
        </w:rPr>
        <w:tab/>
      </w:r>
    </w:p>
    <w:p w:rsidR="00FD778A" w:rsidRPr="00FD778A" w:rsidRDefault="00FD778A" w:rsidP="00FD778A">
      <w:pPr>
        <w:bidi/>
        <w:spacing w:before="100" w:beforeAutospacing="1" w:after="100" w:afterAutospacing="1" w:line="240" w:lineRule="auto"/>
        <w:ind w:firstLine="708"/>
        <w:rPr>
          <w:rFonts w:ascii="Arabic Typesetting" w:hAnsi="Arabic Typesetting" w:cs="Arabic Typesetting"/>
          <w:sz w:val="36"/>
          <w:szCs w:val="36"/>
        </w:rPr>
      </w:pPr>
      <w:r w:rsidRPr="00FD778A">
        <w:rPr>
          <w:rFonts w:ascii="Arabic Typesetting" w:hAnsi="Arabic Typesetting" w:cs="Arabic Typesetting"/>
          <w:sz w:val="36"/>
          <w:szCs w:val="36"/>
          <w:rtl/>
          <w:lang w:bidi="ar-MA"/>
        </w:rPr>
        <w:t>- العمل على تدبير مبدأ التشاور مع احترام الرأي والرأي الآخر(مبدأ الاختلاف).</w:t>
      </w:r>
    </w:p>
    <w:p w:rsidR="00FD778A" w:rsidRPr="00FD778A" w:rsidRDefault="00FD778A" w:rsidP="00FD778A">
      <w:pPr>
        <w:bidi/>
        <w:spacing w:before="100" w:beforeAutospacing="1" w:after="100" w:afterAutospacing="1" w:line="240" w:lineRule="auto"/>
        <w:ind w:firstLine="708"/>
        <w:rPr>
          <w:rFonts w:ascii="Arabic Typesetting" w:hAnsi="Arabic Typesetting" w:cs="Arabic Typesetting"/>
          <w:sz w:val="36"/>
          <w:szCs w:val="36"/>
        </w:rPr>
      </w:pPr>
      <w:r w:rsidRPr="00FD778A">
        <w:rPr>
          <w:rFonts w:ascii="Arabic Typesetting" w:hAnsi="Arabic Typesetting" w:cs="Arabic Typesetting"/>
          <w:sz w:val="36"/>
          <w:szCs w:val="36"/>
          <w:rtl/>
          <w:lang w:bidi="ar-MA"/>
        </w:rPr>
        <w:t>- الانضباط لقرارات الأغلبية والالتزام بها والعمل على تنفيذها.</w:t>
      </w:r>
    </w:p>
    <w:p w:rsidR="00FD778A" w:rsidRPr="00FD778A" w:rsidRDefault="00FD778A" w:rsidP="00FD778A">
      <w:pPr>
        <w:bidi/>
        <w:spacing w:before="100" w:beforeAutospacing="1" w:after="100" w:afterAutospacing="1" w:line="240" w:lineRule="auto"/>
        <w:ind w:firstLine="708"/>
        <w:rPr>
          <w:rFonts w:ascii="Arabic Typesetting" w:hAnsi="Arabic Typesetting" w:cs="Arabic Typesetting"/>
          <w:sz w:val="36"/>
          <w:szCs w:val="36"/>
        </w:rPr>
      </w:pPr>
      <w:r w:rsidRPr="00FD778A">
        <w:rPr>
          <w:rFonts w:ascii="Arabic Typesetting" w:hAnsi="Arabic Typesetting" w:cs="Arabic Typesetting"/>
          <w:sz w:val="36"/>
          <w:szCs w:val="36"/>
          <w:rtl/>
          <w:lang w:bidi="ar-MA"/>
        </w:rPr>
        <w:t>- الانخراط في كل أنشطة النادي والمساهمة في إنجاحها.</w:t>
      </w:r>
    </w:p>
    <w:p w:rsidR="00FD778A" w:rsidRPr="00EE11F0" w:rsidRDefault="00FD778A" w:rsidP="0078523D">
      <w:pPr>
        <w:bidi/>
        <w:spacing w:before="100" w:beforeAutospacing="1" w:after="100" w:afterAutospacing="1" w:line="240" w:lineRule="auto"/>
        <w:jc w:val="center"/>
        <w:rPr>
          <w:rFonts w:ascii="Arabic Typesetting" w:hAnsi="Arabic Typesetting" w:cs="MCS Arafat S_U normal."/>
          <w:b/>
          <w:bCs/>
          <w:sz w:val="32"/>
          <w:szCs w:val="32"/>
          <w:lang w:bidi="ar-MA"/>
        </w:rPr>
      </w:pPr>
      <w:r w:rsidRPr="00EE11F0">
        <w:rPr>
          <w:rFonts w:ascii="Arabic Typesetting" w:hAnsi="Arabic Typesetting" w:cs="MCS Arafat S_U normal."/>
          <w:b/>
          <w:bCs/>
          <w:sz w:val="32"/>
          <w:szCs w:val="32"/>
          <w:rtl/>
          <w:lang w:bidi="ar-MA"/>
        </w:rPr>
        <w:t xml:space="preserve">الباب الرابع: الهيكلة </w:t>
      </w:r>
      <w:proofErr w:type="gramStart"/>
      <w:r w:rsidRPr="00EE11F0">
        <w:rPr>
          <w:rFonts w:ascii="Arabic Typesetting" w:hAnsi="Arabic Typesetting" w:cs="MCS Arafat S_U normal."/>
          <w:b/>
          <w:bCs/>
          <w:sz w:val="32"/>
          <w:szCs w:val="32"/>
          <w:rtl/>
          <w:lang w:bidi="ar-MA"/>
        </w:rPr>
        <w:t>والتسيير</w:t>
      </w:r>
      <w:proofErr w:type="gramEnd"/>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lang w:bidi="ar-MA"/>
        </w:rPr>
      </w:pPr>
      <w:proofErr w:type="gramStart"/>
      <w:r w:rsidRPr="00FD778A">
        <w:rPr>
          <w:rFonts w:ascii="Arabic Typesetting" w:hAnsi="Arabic Typesetting" w:cs="Arabic Typesetting"/>
          <w:b/>
          <w:bCs/>
          <w:sz w:val="36"/>
          <w:szCs w:val="36"/>
          <w:rtl/>
          <w:lang w:bidi="ar-MA"/>
        </w:rPr>
        <w:t>المادة</w:t>
      </w:r>
      <w:proofErr w:type="gramEnd"/>
      <w:r w:rsidR="00574876">
        <w:rPr>
          <w:rFonts w:ascii="Arabic Typesetting" w:hAnsi="Arabic Typesetting" w:cs="Arabic Typesetting" w:hint="cs"/>
          <w:b/>
          <w:bCs/>
          <w:sz w:val="36"/>
          <w:szCs w:val="36"/>
          <w:rtl/>
          <w:lang w:bidi="ar-MA"/>
        </w:rPr>
        <w:t xml:space="preserve"> </w:t>
      </w:r>
      <w:r w:rsidRPr="00FD778A">
        <w:rPr>
          <w:rFonts w:ascii="Arabic Typesetting" w:hAnsi="Arabic Typesetting" w:cs="Arabic Typesetting"/>
          <w:b/>
          <w:bCs/>
          <w:sz w:val="36"/>
          <w:szCs w:val="36"/>
          <w:rtl/>
          <w:lang w:bidi="ar-MA"/>
        </w:rPr>
        <w:t>8:</w:t>
      </w:r>
      <w:r w:rsidRPr="00FD778A">
        <w:rPr>
          <w:rFonts w:ascii="Arabic Typesetting" w:hAnsi="Arabic Typesetting" w:cs="Arabic Typesetting"/>
          <w:sz w:val="36"/>
          <w:szCs w:val="36"/>
          <w:rtl/>
          <w:lang w:bidi="ar-MA"/>
        </w:rPr>
        <w:t xml:space="preserve"> يسير النادي مكتب منتخب من طرف الجمع العام ويعقد اجتماعاته بشكل منتظم وكلما دعت الضرورة إلى ذلك بطلب من منسق النادي أو ثلثي أعضائه.</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lang w:bidi="ar-MA"/>
        </w:rPr>
      </w:pPr>
      <w:r w:rsidRPr="00FD778A">
        <w:rPr>
          <w:rFonts w:ascii="Arabic Typesetting" w:hAnsi="Arabic Typesetting" w:cs="Arabic Typesetting"/>
          <w:b/>
          <w:bCs/>
          <w:sz w:val="36"/>
          <w:szCs w:val="36"/>
          <w:rtl/>
          <w:lang w:bidi="ar-MA"/>
        </w:rPr>
        <w:t>المادة</w:t>
      </w:r>
      <w:r w:rsidR="00574876">
        <w:rPr>
          <w:rFonts w:ascii="Arabic Typesetting" w:hAnsi="Arabic Typesetting" w:cs="Arabic Typesetting" w:hint="cs"/>
          <w:b/>
          <w:bCs/>
          <w:sz w:val="36"/>
          <w:szCs w:val="36"/>
          <w:rtl/>
          <w:lang w:bidi="ar-MA"/>
        </w:rPr>
        <w:t xml:space="preserve"> </w:t>
      </w:r>
      <w:r w:rsidRPr="00FD778A">
        <w:rPr>
          <w:rFonts w:ascii="Arabic Typesetting" w:hAnsi="Arabic Typesetting" w:cs="Arabic Typesetting"/>
          <w:b/>
          <w:bCs/>
          <w:sz w:val="36"/>
          <w:szCs w:val="36"/>
          <w:rtl/>
          <w:lang w:bidi="ar-MA"/>
        </w:rPr>
        <w:t>9:</w:t>
      </w:r>
      <w:r w:rsidRPr="00FD778A">
        <w:rPr>
          <w:rFonts w:ascii="Arabic Typesetting" w:hAnsi="Arabic Typesetting" w:cs="Arabic Typesetting"/>
          <w:sz w:val="36"/>
          <w:szCs w:val="36"/>
          <w:rtl/>
          <w:lang w:bidi="ar-MA"/>
        </w:rPr>
        <w:t xml:space="preserve"> يتكون المكتب </w:t>
      </w:r>
      <w:proofErr w:type="gramStart"/>
      <w:r w:rsidRPr="00FD778A">
        <w:rPr>
          <w:rFonts w:ascii="Arabic Typesetting" w:hAnsi="Arabic Typesetting" w:cs="Arabic Typesetting"/>
          <w:sz w:val="36"/>
          <w:szCs w:val="36"/>
          <w:rtl/>
          <w:lang w:bidi="ar-MA"/>
        </w:rPr>
        <w:t>المسير</w:t>
      </w:r>
      <w:proofErr w:type="gramEnd"/>
      <w:r w:rsidRPr="00FD778A">
        <w:rPr>
          <w:rFonts w:ascii="Arabic Typesetting" w:hAnsi="Arabic Typesetting" w:cs="Arabic Typesetting"/>
          <w:sz w:val="36"/>
          <w:szCs w:val="36"/>
          <w:rtl/>
          <w:lang w:bidi="ar-MA"/>
        </w:rPr>
        <w:t xml:space="preserve"> للنادي من 7 أعضاء:</w:t>
      </w:r>
    </w:p>
    <w:p w:rsidR="00FD778A" w:rsidRPr="00FD778A" w:rsidRDefault="00FD778A" w:rsidP="00FD778A">
      <w:pPr>
        <w:numPr>
          <w:ilvl w:val="0"/>
          <w:numId w:val="3"/>
        </w:numPr>
        <w:bidi/>
        <w:spacing w:before="100" w:beforeAutospacing="1" w:after="100" w:afterAutospacing="1" w:line="240" w:lineRule="auto"/>
        <w:rPr>
          <w:rFonts w:ascii="Arabic Typesetting" w:hAnsi="Arabic Typesetting" w:cs="Arabic Typesetting"/>
          <w:sz w:val="36"/>
          <w:szCs w:val="36"/>
          <w:rtl/>
          <w:lang w:bidi="ar-MA"/>
        </w:rPr>
      </w:pPr>
      <w:r w:rsidRPr="00FD778A">
        <w:rPr>
          <w:rFonts w:ascii="Arabic Typesetting" w:hAnsi="Arabic Typesetting" w:cs="Arabic Typesetting"/>
          <w:sz w:val="36"/>
          <w:szCs w:val="36"/>
          <w:rtl/>
          <w:lang w:bidi="ar-MA"/>
        </w:rPr>
        <w:t>الرئيس</w:t>
      </w:r>
    </w:p>
    <w:p w:rsidR="00FD778A" w:rsidRPr="00FD778A" w:rsidRDefault="00FD778A" w:rsidP="00FD778A">
      <w:pPr>
        <w:numPr>
          <w:ilvl w:val="0"/>
          <w:numId w:val="3"/>
        </w:numPr>
        <w:bidi/>
        <w:spacing w:before="100" w:beforeAutospacing="1" w:after="100" w:afterAutospacing="1" w:line="240" w:lineRule="auto"/>
        <w:rPr>
          <w:rFonts w:ascii="Arabic Typesetting" w:hAnsi="Arabic Typesetting" w:cs="Arabic Typesetting"/>
          <w:sz w:val="36"/>
          <w:szCs w:val="36"/>
          <w:lang w:bidi="ar-MA"/>
        </w:rPr>
      </w:pPr>
      <w:r w:rsidRPr="00FD778A">
        <w:rPr>
          <w:rFonts w:ascii="Arabic Typesetting" w:hAnsi="Arabic Typesetting" w:cs="Arabic Typesetting"/>
          <w:sz w:val="36"/>
          <w:szCs w:val="36"/>
          <w:rtl/>
          <w:lang w:bidi="ar-MA"/>
        </w:rPr>
        <w:t>نائب الرئيس</w:t>
      </w:r>
    </w:p>
    <w:p w:rsidR="00FD778A" w:rsidRPr="00FD778A" w:rsidRDefault="00FD778A" w:rsidP="00FD778A">
      <w:pPr>
        <w:numPr>
          <w:ilvl w:val="0"/>
          <w:numId w:val="3"/>
        </w:numPr>
        <w:bidi/>
        <w:spacing w:before="100" w:beforeAutospacing="1" w:after="100" w:afterAutospacing="1" w:line="240" w:lineRule="auto"/>
        <w:rPr>
          <w:rFonts w:ascii="Arabic Typesetting" w:hAnsi="Arabic Typesetting" w:cs="Arabic Typesetting"/>
          <w:sz w:val="36"/>
          <w:szCs w:val="36"/>
          <w:lang w:bidi="ar-MA"/>
        </w:rPr>
      </w:pPr>
      <w:proofErr w:type="gramStart"/>
      <w:r w:rsidRPr="00FD778A">
        <w:rPr>
          <w:rFonts w:ascii="Arabic Typesetting" w:hAnsi="Arabic Typesetting" w:cs="Arabic Typesetting"/>
          <w:sz w:val="36"/>
          <w:szCs w:val="36"/>
          <w:rtl/>
          <w:lang w:bidi="ar-MA"/>
        </w:rPr>
        <w:t>أمين</w:t>
      </w:r>
      <w:proofErr w:type="gramEnd"/>
      <w:r w:rsidRPr="00FD778A">
        <w:rPr>
          <w:rFonts w:ascii="Arabic Typesetting" w:hAnsi="Arabic Typesetting" w:cs="Arabic Typesetting"/>
          <w:sz w:val="36"/>
          <w:szCs w:val="36"/>
          <w:rtl/>
          <w:lang w:bidi="ar-MA"/>
        </w:rPr>
        <w:t xml:space="preserve"> المال</w:t>
      </w:r>
    </w:p>
    <w:p w:rsidR="00FD778A" w:rsidRPr="00FD778A" w:rsidRDefault="00FD778A" w:rsidP="00FD778A">
      <w:pPr>
        <w:numPr>
          <w:ilvl w:val="0"/>
          <w:numId w:val="3"/>
        </w:numPr>
        <w:bidi/>
        <w:spacing w:before="100" w:beforeAutospacing="1" w:after="100" w:afterAutospacing="1" w:line="240" w:lineRule="auto"/>
        <w:rPr>
          <w:rFonts w:ascii="Arabic Typesetting" w:hAnsi="Arabic Typesetting" w:cs="Arabic Typesetting"/>
          <w:sz w:val="36"/>
          <w:szCs w:val="36"/>
          <w:lang w:bidi="ar-MA"/>
        </w:rPr>
      </w:pPr>
      <w:r w:rsidRPr="00FD778A">
        <w:rPr>
          <w:rFonts w:ascii="Arabic Typesetting" w:hAnsi="Arabic Typesetting" w:cs="Arabic Typesetting"/>
          <w:sz w:val="36"/>
          <w:szCs w:val="36"/>
          <w:rtl/>
          <w:lang w:bidi="ar-MA"/>
        </w:rPr>
        <w:t>نائب أمين المال</w:t>
      </w:r>
    </w:p>
    <w:p w:rsidR="00FD778A" w:rsidRPr="00FD778A" w:rsidRDefault="00FD778A" w:rsidP="00FD778A">
      <w:pPr>
        <w:numPr>
          <w:ilvl w:val="0"/>
          <w:numId w:val="3"/>
        </w:numPr>
        <w:bidi/>
        <w:spacing w:before="100" w:beforeAutospacing="1" w:after="100" w:afterAutospacing="1" w:line="240" w:lineRule="auto"/>
        <w:rPr>
          <w:rFonts w:ascii="Arabic Typesetting" w:hAnsi="Arabic Typesetting" w:cs="Arabic Typesetting"/>
          <w:sz w:val="36"/>
          <w:szCs w:val="36"/>
          <w:lang w:bidi="ar-MA"/>
        </w:rPr>
      </w:pPr>
      <w:proofErr w:type="gramStart"/>
      <w:r w:rsidRPr="00FD778A">
        <w:rPr>
          <w:rFonts w:ascii="Arabic Typesetting" w:hAnsi="Arabic Typesetting" w:cs="Arabic Typesetting"/>
          <w:sz w:val="36"/>
          <w:szCs w:val="36"/>
          <w:rtl/>
          <w:lang w:bidi="ar-MA"/>
        </w:rPr>
        <w:t>الكاتب</w:t>
      </w:r>
      <w:proofErr w:type="gramEnd"/>
      <w:r w:rsidRPr="00FD778A">
        <w:rPr>
          <w:rFonts w:ascii="Arabic Typesetting" w:hAnsi="Arabic Typesetting" w:cs="Arabic Typesetting"/>
          <w:sz w:val="36"/>
          <w:szCs w:val="36"/>
          <w:rtl/>
          <w:lang w:bidi="ar-MA"/>
        </w:rPr>
        <w:t xml:space="preserve"> العام</w:t>
      </w:r>
    </w:p>
    <w:p w:rsidR="00FD778A" w:rsidRPr="00FD778A" w:rsidRDefault="00FD778A" w:rsidP="00FD778A">
      <w:pPr>
        <w:numPr>
          <w:ilvl w:val="0"/>
          <w:numId w:val="3"/>
        </w:numPr>
        <w:bidi/>
        <w:spacing w:before="100" w:beforeAutospacing="1" w:after="100" w:afterAutospacing="1" w:line="240" w:lineRule="auto"/>
        <w:rPr>
          <w:rFonts w:ascii="Arabic Typesetting" w:hAnsi="Arabic Typesetting" w:cs="Arabic Typesetting"/>
          <w:sz w:val="36"/>
          <w:szCs w:val="36"/>
          <w:lang w:bidi="ar-MA"/>
        </w:rPr>
      </w:pPr>
      <w:proofErr w:type="gramStart"/>
      <w:r w:rsidRPr="00FD778A">
        <w:rPr>
          <w:rFonts w:ascii="Arabic Typesetting" w:hAnsi="Arabic Typesetting" w:cs="Arabic Typesetting"/>
          <w:sz w:val="36"/>
          <w:szCs w:val="36"/>
          <w:rtl/>
          <w:lang w:bidi="ar-MA"/>
        </w:rPr>
        <w:t>نائب</w:t>
      </w:r>
      <w:proofErr w:type="gramEnd"/>
      <w:r w:rsidRPr="00FD778A">
        <w:rPr>
          <w:rFonts w:ascii="Arabic Typesetting" w:hAnsi="Arabic Typesetting" w:cs="Arabic Typesetting"/>
          <w:sz w:val="36"/>
          <w:szCs w:val="36"/>
          <w:rtl/>
          <w:lang w:bidi="ar-MA"/>
        </w:rPr>
        <w:t xml:space="preserve"> الكاتب العام</w:t>
      </w:r>
    </w:p>
    <w:p w:rsidR="00FD778A" w:rsidRPr="00FD778A" w:rsidRDefault="00FD778A" w:rsidP="00FD778A">
      <w:pPr>
        <w:numPr>
          <w:ilvl w:val="0"/>
          <w:numId w:val="3"/>
        </w:numPr>
        <w:bidi/>
        <w:spacing w:before="100" w:beforeAutospacing="1" w:after="100" w:afterAutospacing="1" w:line="240" w:lineRule="auto"/>
        <w:rPr>
          <w:rFonts w:ascii="Arabic Typesetting" w:hAnsi="Arabic Typesetting" w:cs="Arabic Typesetting"/>
          <w:sz w:val="36"/>
          <w:szCs w:val="36"/>
          <w:lang w:bidi="ar-MA"/>
        </w:rPr>
      </w:pPr>
      <w:r w:rsidRPr="00FD778A">
        <w:rPr>
          <w:rFonts w:ascii="Arabic Typesetting" w:hAnsi="Arabic Typesetting" w:cs="Arabic Typesetting"/>
          <w:sz w:val="36"/>
          <w:szCs w:val="36"/>
          <w:rtl/>
          <w:lang w:bidi="ar-MA"/>
        </w:rPr>
        <w:t>مستشار</w:t>
      </w:r>
      <w:r>
        <w:rPr>
          <w:rFonts w:ascii="Arabic Typesetting" w:hAnsi="Arabic Typesetting" w:cs="Arabic Typesetting" w:hint="cs"/>
          <w:sz w:val="36"/>
          <w:szCs w:val="36"/>
          <w:rtl/>
          <w:lang w:bidi="ar-MA"/>
        </w:rPr>
        <w:t>ون</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rPr>
      </w:pPr>
      <w:r w:rsidRPr="00FD778A">
        <w:rPr>
          <w:rFonts w:ascii="Arabic Typesetting" w:hAnsi="Arabic Typesetting" w:cs="Arabic Typesetting"/>
          <w:b/>
          <w:bCs/>
          <w:sz w:val="36"/>
          <w:szCs w:val="36"/>
          <w:rtl/>
          <w:lang w:bidi="ar-MA"/>
        </w:rPr>
        <w:t>المادة</w:t>
      </w:r>
      <w:r w:rsidR="00574876">
        <w:rPr>
          <w:rFonts w:ascii="Arabic Typesetting" w:hAnsi="Arabic Typesetting" w:cs="Arabic Typesetting"/>
          <w:b/>
          <w:bCs/>
          <w:sz w:val="36"/>
          <w:szCs w:val="36"/>
          <w:lang w:bidi="ar-MA"/>
        </w:rPr>
        <w:t xml:space="preserve"> </w:t>
      </w:r>
      <w:r w:rsidRPr="00FD778A">
        <w:rPr>
          <w:rFonts w:ascii="Arabic Typesetting" w:hAnsi="Arabic Typesetting" w:cs="Arabic Typesetting"/>
          <w:b/>
          <w:bCs/>
          <w:sz w:val="36"/>
          <w:szCs w:val="36"/>
          <w:rtl/>
          <w:lang w:bidi="ar-MA"/>
        </w:rPr>
        <w:t>10:</w:t>
      </w:r>
      <w:r w:rsidRPr="00FD778A">
        <w:rPr>
          <w:rFonts w:ascii="Arabic Typesetting" w:hAnsi="Arabic Typesetting" w:cs="Arabic Typesetting"/>
          <w:sz w:val="36"/>
          <w:szCs w:val="36"/>
          <w:rtl/>
          <w:lang w:bidi="ar-MA"/>
        </w:rPr>
        <w:t xml:space="preserve"> تتخذ القرارات في الاجتماعات العادية بأغلبية الحاضرين ، أما الاجتماعات الاستثنائية فبأغلبيته المطلقة بعد حضور النصاب القانوني (النصف</w:t>
      </w:r>
      <w:r w:rsidRPr="00FD778A">
        <w:rPr>
          <w:rFonts w:ascii="Arabic Typesetting" w:hAnsi="Arabic Typesetting" w:cs="Arabic Typesetting"/>
          <w:sz w:val="36"/>
          <w:szCs w:val="36"/>
          <w:lang w:bidi="ar-MA"/>
        </w:rPr>
        <w:t xml:space="preserve"> </w:t>
      </w:r>
      <w:r w:rsidRPr="00FD778A">
        <w:rPr>
          <w:rFonts w:ascii="Arabic Typesetting" w:hAnsi="Arabic Typesetting" w:cs="Arabic Typesetting"/>
          <w:sz w:val="36"/>
          <w:szCs w:val="36"/>
          <w:rtl/>
          <w:lang w:bidi="ar-MA"/>
        </w:rPr>
        <w:t>+ 1)،</w:t>
      </w:r>
      <w:r w:rsidRPr="00FD778A">
        <w:rPr>
          <w:rFonts w:ascii="Arabic Typesetting" w:hAnsi="Arabic Typesetting" w:cs="Arabic Typesetting"/>
          <w:sz w:val="36"/>
          <w:szCs w:val="36"/>
          <w:lang w:bidi="ar-MA"/>
        </w:rPr>
        <w:t xml:space="preserve"> </w:t>
      </w:r>
      <w:r w:rsidRPr="00FD778A">
        <w:rPr>
          <w:rFonts w:ascii="Arabic Typesetting" w:hAnsi="Arabic Typesetting" w:cs="Arabic Typesetting"/>
          <w:sz w:val="36"/>
          <w:szCs w:val="36"/>
          <w:rtl/>
          <w:lang w:bidi="ar-MA"/>
        </w:rPr>
        <w:t>وإلا يحدد موعد آخر للاجتماع وحينئذ تتخذ القرارات بأغلبية الحاضرين.</w:t>
      </w:r>
    </w:p>
    <w:p w:rsidR="00FD778A" w:rsidRPr="00EE11F0" w:rsidRDefault="00FD778A" w:rsidP="00FD778A">
      <w:pPr>
        <w:bidi/>
        <w:spacing w:before="100" w:beforeAutospacing="1" w:after="100" w:afterAutospacing="1" w:line="240" w:lineRule="auto"/>
        <w:jc w:val="center"/>
        <w:rPr>
          <w:rFonts w:ascii="Arabic Typesetting" w:hAnsi="Arabic Typesetting" w:cs="MCS Arafat S_U normal."/>
          <w:b/>
          <w:bCs/>
          <w:sz w:val="32"/>
          <w:szCs w:val="32"/>
          <w:rtl/>
          <w:lang w:bidi="ar-MA"/>
        </w:rPr>
      </w:pPr>
      <w:proofErr w:type="gramStart"/>
      <w:r w:rsidRPr="00EE11F0">
        <w:rPr>
          <w:rFonts w:ascii="Arabic Typesetting" w:hAnsi="Arabic Typesetting" w:cs="MCS Arafat S_U normal."/>
          <w:b/>
          <w:bCs/>
          <w:sz w:val="32"/>
          <w:szCs w:val="32"/>
          <w:rtl/>
          <w:lang w:bidi="ar-MA"/>
        </w:rPr>
        <w:t>الباب</w:t>
      </w:r>
      <w:proofErr w:type="gramEnd"/>
      <w:r w:rsidRPr="00EE11F0">
        <w:rPr>
          <w:rFonts w:ascii="Arabic Typesetting" w:hAnsi="Arabic Typesetting" w:cs="MCS Arafat S_U normal."/>
          <w:b/>
          <w:bCs/>
          <w:sz w:val="32"/>
          <w:szCs w:val="32"/>
          <w:rtl/>
          <w:lang w:bidi="ar-MA"/>
        </w:rPr>
        <w:t xml:space="preserve"> الخامس: لجان النادي</w:t>
      </w:r>
    </w:p>
    <w:p w:rsidR="00FD778A" w:rsidRPr="0078523D" w:rsidRDefault="00FD778A" w:rsidP="00D57512">
      <w:pPr>
        <w:bidi/>
        <w:spacing w:before="100" w:beforeAutospacing="1" w:after="100" w:afterAutospacing="1" w:line="240" w:lineRule="auto"/>
        <w:rPr>
          <w:rFonts w:ascii="Arabic Typesetting" w:hAnsi="Arabic Typesetting" w:cs="Arabic Typesetting"/>
          <w:sz w:val="36"/>
          <w:szCs w:val="36"/>
          <w:rtl/>
        </w:rPr>
      </w:pPr>
      <w:r w:rsidRPr="00FD778A">
        <w:rPr>
          <w:rFonts w:ascii="Arabic Typesetting" w:hAnsi="Arabic Typesetting" w:cs="Arabic Typesetting"/>
          <w:b/>
          <w:bCs/>
          <w:sz w:val="36"/>
          <w:szCs w:val="36"/>
          <w:rtl/>
          <w:lang w:bidi="ar-MA"/>
        </w:rPr>
        <w:t xml:space="preserve">المادة 11: </w:t>
      </w:r>
      <w:r w:rsidRPr="00FD778A">
        <w:rPr>
          <w:rFonts w:ascii="Arabic Typesetting" w:hAnsi="Arabic Typesetting" w:cs="Arabic Typesetting"/>
          <w:sz w:val="36"/>
          <w:szCs w:val="36"/>
          <w:rtl/>
          <w:lang w:bidi="ar-MA"/>
        </w:rPr>
        <w:t>تساعد المكتب المسير وتعمل إلى جانبه لجان تشكل من الأعضاء والمنخرطين وتساهم في جميع أنشطة النادي حسب المسؤوليات والمهام المنوطة بها وتحدد طبيعتها واختصاصاتها حسب المواد 12- 13- 14- 15- 16 من الباب</w:t>
      </w:r>
      <w:r w:rsidR="00D57512">
        <w:rPr>
          <w:rFonts w:ascii="Arabic Typesetting" w:hAnsi="Arabic Typesetting" w:cs="Arabic Typesetting"/>
          <w:sz w:val="36"/>
          <w:szCs w:val="36"/>
          <w:lang w:bidi="ar-MA"/>
        </w:rPr>
        <w:t xml:space="preserve"> </w:t>
      </w:r>
      <w:r w:rsidRPr="00FD778A">
        <w:rPr>
          <w:rFonts w:ascii="Arabic Typesetting" w:hAnsi="Arabic Typesetting" w:cs="Arabic Typesetting"/>
          <w:sz w:val="36"/>
          <w:szCs w:val="36"/>
          <w:rtl/>
          <w:lang w:bidi="ar-MA"/>
        </w:rPr>
        <w:t>الخامس.</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lang w:bidi="ar-MA"/>
        </w:rPr>
      </w:pPr>
      <w:r w:rsidRPr="00FD778A">
        <w:rPr>
          <w:rFonts w:ascii="Arabic Typesetting" w:hAnsi="Arabic Typesetting" w:cs="Arabic Typesetting"/>
          <w:b/>
          <w:bCs/>
          <w:sz w:val="36"/>
          <w:szCs w:val="36"/>
          <w:rtl/>
          <w:lang w:bidi="ar-MA"/>
        </w:rPr>
        <w:lastRenderedPageBreak/>
        <w:t>المادة 12: لجنة المشاريع والبرامج</w:t>
      </w:r>
      <w:r w:rsidRPr="00FD778A">
        <w:rPr>
          <w:rFonts w:ascii="Arabic Typesetting" w:hAnsi="Arabic Typesetting" w:cs="Arabic Typesetting"/>
          <w:sz w:val="36"/>
          <w:szCs w:val="36"/>
          <w:rtl/>
          <w:lang w:bidi="ar-MA"/>
        </w:rPr>
        <w:t xml:space="preserve">: تتعهد </w:t>
      </w:r>
      <w:proofErr w:type="spellStart"/>
      <w:r w:rsidRPr="00FD778A">
        <w:rPr>
          <w:rFonts w:ascii="Arabic Typesetting" w:hAnsi="Arabic Typesetting" w:cs="Arabic Typesetting"/>
          <w:sz w:val="36"/>
          <w:szCs w:val="36"/>
          <w:rtl/>
          <w:lang w:bidi="ar-MA"/>
        </w:rPr>
        <w:t>بانجاز</w:t>
      </w:r>
      <w:proofErr w:type="spellEnd"/>
      <w:r w:rsidRPr="00FD778A">
        <w:rPr>
          <w:rFonts w:ascii="Arabic Typesetting" w:hAnsi="Arabic Typesetting" w:cs="Arabic Typesetting"/>
          <w:sz w:val="36"/>
          <w:szCs w:val="36"/>
          <w:rtl/>
          <w:lang w:bidi="ar-MA"/>
        </w:rPr>
        <w:t xml:space="preserve"> تشخيص للوضع المدرسي وبلورة خطط عمل منبثقة من الوثيقة المرجعية للتشخيص وترجمتها إلى خطط قابلة للتنفيذ، وذلك بإعداد برامج ومشاريع ملائمة للواقع وتستجيب لمتطلبات وحاجيات تلاميذ المؤسسة.</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rPr>
      </w:pPr>
      <w:r w:rsidRPr="00FD778A">
        <w:rPr>
          <w:rFonts w:ascii="Arabic Typesetting" w:hAnsi="Arabic Typesetting" w:cs="Arabic Typesetting"/>
          <w:b/>
          <w:bCs/>
          <w:sz w:val="36"/>
          <w:szCs w:val="36"/>
          <w:rtl/>
          <w:lang w:bidi="ar-MA"/>
        </w:rPr>
        <w:t>المادة</w:t>
      </w:r>
      <w:r w:rsidR="00574876">
        <w:rPr>
          <w:rFonts w:ascii="Arabic Typesetting" w:hAnsi="Arabic Typesetting" w:cs="Arabic Typesetting"/>
          <w:b/>
          <w:bCs/>
          <w:sz w:val="36"/>
          <w:szCs w:val="36"/>
          <w:lang w:bidi="ar-MA"/>
        </w:rPr>
        <w:t xml:space="preserve"> </w:t>
      </w:r>
      <w:r w:rsidRPr="00FD778A">
        <w:rPr>
          <w:rFonts w:ascii="Arabic Typesetting" w:hAnsi="Arabic Typesetting" w:cs="Arabic Typesetting"/>
          <w:b/>
          <w:bCs/>
          <w:sz w:val="36"/>
          <w:szCs w:val="36"/>
          <w:rtl/>
          <w:lang w:bidi="ar-MA"/>
        </w:rPr>
        <w:t xml:space="preserve">13: لجنة الإعلام والتواصل: </w:t>
      </w:r>
      <w:r w:rsidRPr="00FD778A">
        <w:rPr>
          <w:rFonts w:ascii="Arabic Typesetting" w:hAnsi="Arabic Typesetting" w:cs="Arabic Typesetting"/>
          <w:sz w:val="36"/>
          <w:szCs w:val="36"/>
          <w:rtl/>
          <w:lang w:bidi="ar-MA"/>
        </w:rPr>
        <w:t>يوكل إليها بالانفتاح على كل الفاعلين والشركاء من أجل إعدادهم للمساهمة في المشاريع والبرامج المعدة من طرف لجنة المشاريع والبرامج  كما تتولى إعداد المطويات والإعلانات والوثائق اللازمة للقيام بحملات تحسيسية وتوعوية لفائدة المنخرطين.</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lang w:bidi="ar-MA"/>
        </w:rPr>
      </w:pPr>
      <w:r w:rsidRPr="00FD778A">
        <w:rPr>
          <w:rFonts w:ascii="Arabic Typesetting" w:hAnsi="Arabic Typesetting" w:cs="Arabic Typesetting"/>
          <w:b/>
          <w:bCs/>
          <w:sz w:val="36"/>
          <w:szCs w:val="36"/>
          <w:rtl/>
          <w:lang w:bidi="ar-MA"/>
        </w:rPr>
        <w:t>المادة</w:t>
      </w:r>
      <w:r w:rsidR="00574876">
        <w:rPr>
          <w:rFonts w:ascii="Arabic Typesetting" w:hAnsi="Arabic Typesetting" w:cs="Arabic Typesetting"/>
          <w:b/>
          <w:bCs/>
          <w:sz w:val="36"/>
          <w:szCs w:val="36"/>
          <w:lang w:bidi="ar-MA"/>
        </w:rPr>
        <w:t xml:space="preserve"> </w:t>
      </w:r>
      <w:r w:rsidRPr="00FD778A">
        <w:rPr>
          <w:rFonts w:ascii="Arabic Typesetting" w:hAnsi="Arabic Typesetting" w:cs="Arabic Typesetting"/>
          <w:b/>
          <w:bCs/>
          <w:sz w:val="36"/>
          <w:szCs w:val="36"/>
          <w:rtl/>
          <w:lang w:bidi="ar-MA"/>
        </w:rPr>
        <w:t>14: لجنة التتبع والمراقبة</w:t>
      </w:r>
      <w:r w:rsidRPr="00FD778A">
        <w:rPr>
          <w:rFonts w:ascii="Arabic Typesetting" w:hAnsi="Arabic Typesetting" w:cs="Arabic Typesetting"/>
          <w:sz w:val="36"/>
          <w:szCs w:val="36"/>
          <w:rtl/>
          <w:lang w:bidi="ar-MA"/>
        </w:rPr>
        <w:t>: تسهر على تنفيذ الأنشطة المسطرة وتأهيل المنخرطين من أجل القيام بالأدوار المنوطة بهم</w:t>
      </w:r>
      <w:r w:rsidRPr="00FD778A">
        <w:rPr>
          <w:rFonts w:ascii="Arabic Typesetting" w:hAnsi="Arabic Typesetting" w:cs="Arabic Typesetting"/>
          <w:color w:val="0000FF"/>
          <w:sz w:val="36"/>
          <w:szCs w:val="36"/>
          <w:rtl/>
          <w:lang w:bidi="ar-MA"/>
        </w:rPr>
        <w:t xml:space="preserve"> </w:t>
      </w:r>
      <w:r w:rsidRPr="00FD778A">
        <w:rPr>
          <w:rFonts w:ascii="Arabic Typesetting" w:hAnsi="Arabic Typesetting" w:cs="Arabic Typesetting"/>
          <w:sz w:val="36"/>
          <w:szCs w:val="36"/>
          <w:rtl/>
          <w:lang w:bidi="ar-MA"/>
        </w:rPr>
        <w:t xml:space="preserve">كما تقوم بتتبع ومراقبة وتقييم خطة العمل </w:t>
      </w:r>
      <w:r w:rsidRPr="00FD778A">
        <w:rPr>
          <w:rFonts w:ascii="Arabic Typesetting" w:hAnsi="Arabic Typesetting" w:cs="Arabic Typesetting"/>
          <w:sz w:val="36"/>
          <w:szCs w:val="36"/>
          <w:rtl/>
        </w:rPr>
        <w:t xml:space="preserve">المعدة من طرف </w:t>
      </w:r>
      <w:r w:rsidRPr="00FD778A">
        <w:rPr>
          <w:rFonts w:ascii="Arabic Typesetting" w:hAnsi="Arabic Typesetting" w:cs="Arabic Typesetting"/>
          <w:sz w:val="36"/>
          <w:szCs w:val="36"/>
          <w:rtl/>
          <w:lang w:bidi="ar-MA"/>
        </w:rPr>
        <w:t>لجنة المشاريع والبرامج.</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lang w:bidi="ar-MA"/>
        </w:rPr>
      </w:pPr>
      <w:proofErr w:type="gramStart"/>
      <w:r w:rsidRPr="00FD778A">
        <w:rPr>
          <w:rFonts w:ascii="Arabic Typesetting" w:hAnsi="Arabic Typesetting" w:cs="Arabic Typesetting"/>
          <w:b/>
          <w:bCs/>
          <w:sz w:val="36"/>
          <w:szCs w:val="36"/>
          <w:rtl/>
          <w:lang w:bidi="ar-MA"/>
        </w:rPr>
        <w:t>المادة</w:t>
      </w:r>
      <w:proofErr w:type="gramEnd"/>
      <w:r w:rsidR="00574876">
        <w:rPr>
          <w:rFonts w:ascii="Arabic Typesetting" w:hAnsi="Arabic Typesetting" w:cs="Arabic Typesetting"/>
          <w:b/>
          <w:bCs/>
          <w:sz w:val="36"/>
          <w:szCs w:val="36"/>
          <w:lang w:bidi="ar-MA"/>
        </w:rPr>
        <w:t xml:space="preserve"> </w:t>
      </w:r>
      <w:r w:rsidRPr="00FD778A">
        <w:rPr>
          <w:rFonts w:ascii="Arabic Typesetting" w:hAnsi="Arabic Typesetting" w:cs="Arabic Typesetting"/>
          <w:b/>
          <w:bCs/>
          <w:sz w:val="36"/>
          <w:szCs w:val="36"/>
          <w:rtl/>
          <w:lang w:bidi="ar-MA"/>
        </w:rPr>
        <w:t>15: اللجنة المالية</w:t>
      </w:r>
      <w:r w:rsidRPr="00FD778A">
        <w:rPr>
          <w:rFonts w:ascii="Arabic Typesetting" w:hAnsi="Arabic Typesetting" w:cs="Arabic Typesetting"/>
          <w:sz w:val="36"/>
          <w:szCs w:val="36"/>
          <w:rtl/>
          <w:lang w:bidi="ar-MA"/>
        </w:rPr>
        <w:t>: يترأسها أمين المال ويوكل إليها التدبير المالي للنادي، كما تقوم بإعداد تقرير مالي يرفع إلى المكتب المسير لعرضه أمام الجمع العام حسب المادة 1 من الباب الأول.</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lang w:bidi="ar-MA"/>
        </w:rPr>
      </w:pPr>
      <w:r w:rsidRPr="00FD778A">
        <w:rPr>
          <w:rFonts w:ascii="Arabic Typesetting" w:hAnsi="Arabic Typesetting" w:cs="Arabic Typesetting"/>
          <w:b/>
          <w:bCs/>
          <w:sz w:val="36"/>
          <w:szCs w:val="36"/>
          <w:rtl/>
          <w:lang w:bidi="ar-MA"/>
        </w:rPr>
        <w:t>المادة16</w:t>
      </w:r>
      <w:r w:rsidR="00574876">
        <w:rPr>
          <w:rFonts w:ascii="Arabic Typesetting" w:hAnsi="Arabic Typesetting" w:cs="Arabic Typesetting"/>
          <w:b/>
          <w:bCs/>
          <w:sz w:val="36"/>
          <w:szCs w:val="36"/>
          <w:lang w:bidi="ar-MA"/>
        </w:rPr>
        <w:t xml:space="preserve"> </w:t>
      </w:r>
      <w:r w:rsidRPr="00FD778A">
        <w:rPr>
          <w:rFonts w:ascii="Arabic Typesetting" w:hAnsi="Arabic Typesetting" w:cs="Arabic Typesetting"/>
          <w:b/>
          <w:bCs/>
          <w:sz w:val="36"/>
          <w:szCs w:val="36"/>
          <w:rtl/>
          <w:lang w:bidi="ar-MA"/>
        </w:rPr>
        <w:t>: لجنة المسك والتوثيق</w:t>
      </w:r>
      <w:r w:rsidRPr="00FD778A">
        <w:rPr>
          <w:rFonts w:ascii="Arabic Typesetting" w:hAnsi="Arabic Typesetting" w:cs="Arabic Typesetting"/>
          <w:sz w:val="36"/>
          <w:szCs w:val="36"/>
          <w:rtl/>
          <w:lang w:bidi="ar-MA"/>
        </w:rPr>
        <w:t>: تتكلف بمسك جميع وثائق النادي على الحاسوب (بطاقات الانخراط، تقارير، مطبوعات، مطويات...) كما تقوم بتغطية وتوثيق مختلف الأنشطة قصد إعداد وإغناء مجلات النادي (الحائطية، المطبوعة والإلكترونية)</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rPr>
      </w:pPr>
      <w:proofErr w:type="gramStart"/>
      <w:r w:rsidRPr="00FD778A">
        <w:rPr>
          <w:rFonts w:ascii="Arabic Typesetting" w:hAnsi="Arabic Typesetting" w:cs="Arabic Typesetting"/>
          <w:b/>
          <w:bCs/>
          <w:sz w:val="36"/>
          <w:szCs w:val="36"/>
          <w:rtl/>
          <w:lang w:bidi="ar-MA"/>
        </w:rPr>
        <w:t>المادة</w:t>
      </w:r>
      <w:r w:rsidR="00574876">
        <w:rPr>
          <w:rFonts w:ascii="Arabic Typesetting" w:hAnsi="Arabic Typesetting" w:cs="Arabic Typesetting"/>
          <w:b/>
          <w:bCs/>
          <w:sz w:val="36"/>
          <w:szCs w:val="36"/>
          <w:lang w:bidi="ar-MA"/>
        </w:rPr>
        <w:t xml:space="preserve"> </w:t>
      </w:r>
      <w:r w:rsidRPr="00FD778A">
        <w:rPr>
          <w:rFonts w:ascii="Arabic Typesetting" w:hAnsi="Arabic Typesetting" w:cs="Arabic Typesetting"/>
          <w:b/>
          <w:bCs/>
          <w:sz w:val="36"/>
          <w:szCs w:val="36"/>
          <w:rtl/>
          <w:lang w:bidi="ar-MA"/>
        </w:rPr>
        <w:t xml:space="preserve"> 17</w:t>
      </w:r>
      <w:proofErr w:type="gramEnd"/>
      <w:r w:rsidRPr="00FD778A">
        <w:rPr>
          <w:rFonts w:ascii="Arabic Typesetting" w:hAnsi="Arabic Typesetting" w:cs="Arabic Typesetting"/>
          <w:b/>
          <w:bCs/>
          <w:sz w:val="36"/>
          <w:szCs w:val="36"/>
          <w:rtl/>
          <w:lang w:bidi="ar-MA"/>
        </w:rPr>
        <w:t xml:space="preserve">: </w:t>
      </w:r>
      <w:r w:rsidRPr="00FD778A">
        <w:rPr>
          <w:rFonts w:ascii="Arabic Typesetting" w:hAnsi="Arabic Typesetting" w:cs="Arabic Typesetting"/>
          <w:sz w:val="36"/>
          <w:szCs w:val="36"/>
          <w:rtl/>
          <w:lang w:bidi="ar-MA"/>
        </w:rPr>
        <w:t>يمكن إضافة لجان أخرى حسب الضرورة بقرار من المكتب المسير للنادي.</w:t>
      </w:r>
      <w:r w:rsidRPr="00FD778A">
        <w:rPr>
          <w:rFonts w:ascii="Arabic Typesetting" w:hAnsi="Arabic Typesetting" w:cs="Arabic Typesetting"/>
          <w:b/>
          <w:bCs/>
          <w:sz w:val="36"/>
          <w:szCs w:val="36"/>
          <w:rtl/>
          <w:lang w:bidi="ar-MA"/>
        </w:rPr>
        <w:t xml:space="preserve"> </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rPr>
      </w:pPr>
      <w:r w:rsidRPr="00FD778A">
        <w:rPr>
          <w:rFonts w:ascii="Arabic Typesetting" w:hAnsi="Arabic Typesetting" w:cs="Arabic Typesetting"/>
          <w:b/>
          <w:bCs/>
          <w:sz w:val="36"/>
          <w:szCs w:val="36"/>
          <w:rtl/>
          <w:lang w:bidi="ar-MA"/>
        </w:rPr>
        <w:t>المادة</w:t>
      </w:r>
      <w:r w:rsidR="00574876">
        <w:rPr>
          <w:rFonts w:ascii="Arabic Typesetting" w:hAnsi="Arabic Typesetting" w:cs="Arabic Typesetting"/>
          <w:b/>
          <w:bCs/>
          <w:sz w:val="36"/>
          <w:szCs w:val="36"/>
          <w:lang w:bidi="ar-MA"/>
        </w:rPr>
        <w:t xml:space="preserve"> </w:t>
      </w:r>
      <w:r w:rsidRPr="00FD778A">
        <w:rPr>
          <w:rFonts w:ascii="Arabic Typesetting" w:hAnsi="Arabic Typesetting" w:cs="Arabic Typesetting"/>
          <w:b/>
          <w:bCs/>
          <w:sz w:val="36"/>
          <w:szCs w:val="36"/>
          <w:rtl/>
          <w:lang w:bidi="ar-MA"/>
        </w:rPr>
        <w:t xml:space="preserve">18: </w:t>
      </w:r>
      <w:r w:rsidRPr="00FD778A">
        <w:rPr>
          <w:rFonts w:ascii="Arabic Typesetting" w:hAnsi="Arabic Typesetting" w:cs="Arabic Typesetting"/>
          <w:sz w:val="36"/>
          <w:szCs w:val="36"/>
          <w:rtl/>
          <w:lang w:bidi="ar-MA"/>
        </w:rPr>
        <w:t>تعقد اللجان اجتماعاتها بصفة منتظمة أو كلما دعت الضرورة لذلك وتتخذ القرارات  بأغلبية الحاضرين من أعضائها، ويتولى منسق اللجنة مهمة تسيير الاجتماع كما يتولى المقرر مهمة تدوين محاضر الاجتماعات وإعداد التقارير لرفعها إلى المكتب المسير للنادي قصد مناقشتها والمصادقة عليها.</w:t>
      </w:r>
    </w:p>
    <w:p w:rsidR="00FD778A" w:rsidRPr="00FD778A" w:rsidRDefault="00FD778A" w:rsidP="00FD778A">
      <w:pPr>
        <w:bidi/>
        <w:spacing w:before="100" w:beforeAutospacing="1" w:after="100" w:afterAutospacing="1" w:line="240" w:lineRule="auto"/>
        <w:rPr>
          <w:rFonts w:ascii="Arabic Typesetting" w:hAnsi="Arabic Typesetting" w:cs="Arabic Typesetting"/>
          <w:sz w:val="36"/>
          <w:szCs w:val="36"/>
          <w:rtl/>
        </w:rPr>
      </w:pPr>
      <w:proofErr w:type="gramStart"/>
      <w:r w:rsidRPr="00FD778A">
        <w:rPr>
          <w:rFonts w:ascii="Arabic Typesetting" w:hAnsi="Arabic Typesetting" w:cs="Arabic Typesetting"/>
          <w:b/>
          <w:bCs/>
          <w:sz w:val="36"/>
          <w:szCs w:val="36"/>
          <w:rtl/>
          <w:lang w:bidi="ar-MA"/>
        </w:rPr>
        <w:t>المادة</w:t>
      </w:r>
      <w:proofErr w:type="gramEnd"/>
      <w:r w:rsidR="00574876">
        <w:rPr>
          <w:rFonts w:ascii="Arabic Typesetting" w:hAnsi="Arabic Typesetting" w:cs="Arabic Typesetting"/>
          <w:b/>
          <w:bCs/>
          <w:sz w:val="36"/>
          <w:szCs w:val="36"/>
          <w:lang w:bidi="ar-MA"/>
        </w:rPr>
        <w:t xml:space="preserve"> </w:t>
      </w:r>
      <w:r w:rsidRPr="00FD778A">
        <w:rPr>
          <w:rFonts w:ascii="Arabic Typesetting" w:hAnsi="Arabic Typesetting" w:cs="Arabic Typesetting"/>
          <w:b/>
          <w:bCs/>
          <w:sz w:val="36"/>
          <w:szCs w:val="36"/>
          <w:rtl/>
          <w:lang w:bidi="ar-MA"/>
        </w:rPr>
        <w:t xml:space="preserve">19: </w:t>
      </w:r>
      <w:r w:rsidRPr="00FD778A">
        <w:rPr>
          <w:rFonts w:ascii="Arabic Typesetting" w:hAnsi="Arabic Typesetting" w:cs="Arabic Typesetting"/>
          <w:sz w:val="36"/>
          <w:szCs w:val="36"/>
          <w:rtl/>
          <w:lang w:bidi="ar-MA"/>
        </w:rPr>
        <w:t>يترأس كل لجنة من اللجان عضو من المكتب المسير للنادي ويعتبر منسقا لأعمالها، ويطالب برفع تقارير شهرية للمكتب المسير للنادي.</w:t>
      </w:r>
    </w:p>
    <w:p w:rsidR="00FD778A" w:rsidRPr="00FD778A" w:rsidRDefault="00FD778A" w:rsidP="00FD778A">
      <w:pPr>
        <w:bidi/>
        <w:spacing w:line="240" w:lineRule="auto"/>
        <w:jc w:val="center"/>
        <w:rPr>
          <w:rFonts w:ascii="Arabic Typesetting" w:hAnsi="Arabic Typesetting" w:cs="Arabic Typesetting"/>
          <w:sz w:val="28"/>
          <w:szCs w:val="28"/>
        </w:rPr>
      </w:pPr>
    </w:p>
    <w:sectPr w:rsidR="00FD778A" w:rsidRPr="00FD778A" w:rsidSect="00D57512">
      <w:headerReference w:type="default" r:id="rId13"/>
      <w:footerReference w:type="default" r:id="rId14"/>
      <w:pgSz w:w="11906" w:h="16838"/>
      <w:pgMar w:top="1418" w:right="849" w:bottom="851"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E1C" w:rsidRDefault="00A02E1C" w:rsidP="00FD778A">
      <w:pPr>
        <w:spacing w:after="0" w:line="240" w:lineRule="auto"/>
      </w:pPr>
      <w:r>
        <w:separator/>
      </w:r>
    </w:p>
  </w:endnote>
  <w:endnote w:type="continuationSeparator" w:id="0">
    <w:p w:rsidR="00A02E1C" w:rsidRDefault="00A02E1C" w:rsidP="00FD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MCS Shafa S_U normal.">
    <w:panose1 w:val="00000000000000000000"/>
    <w:charset w:val="B2"/>
    <w:family w:val="auto"/>
    <w:pitch w:val="variable"/>
    <w:sig w:usb0="00002001" w:usb1="00000000" w:usb2="00000000" w:usb3="00000000" w:csb0="00000040" w:csb1="00000000"/>
  </w:font>
  <w:font w:name="MCS Arafat S_U 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1847958"/>
      <w:docPartObj>
        <w:docPartGallery w:val="Page Numbers (Bottom of Page)"/>
        <w:docPartUnique/>
      </w:docPartObj>
    </w:sdtPr>
    <w:sdtEndPr/>
    <w:sdtContent>
      <w:p w:rsidR="00FD778A" w:rsidRDefault="00B85295" w:rsidP="00BB4806">
        <w:pPr>
          <w:pStyle w:val="Pieddepage"/>
        </w:pPr>
        <w:r>
          <w:rPr>
            <w:rFonts w:asciiTheme="majorHAnsi" w:eastAsiaTheme="majorEastAsia" w:hAnsiTheme="majorHAnsi" w:cstheme="majorBidi"/>
            <w:noProof/>
            <w:sz w:val="28"/>
            <w:szCs w:val="28"/>
            <w:lang w:eastAsia="fr-FR"/>
          </w:rPr>
          <mc:AlternateContent>
            <mc:Choice Requires="wps">
              <w:drawing>
                <wp:anchor distT="0" distB="0" distL="114300" distR="114300" simplePos="0" relativeHeight="251666432" behindDoc="0" locked="0" layoutInCell="1" allowOverlap="1" wp14:anchorId="58152452" wp14:editId="3E1F4FD5">
                  <wp:simplePos x="0" y="0"/>
                  <wp:positionH relativeFrom="column">
                    <wp:posOffset>3421852</wp:posOffset>
                  </wp:positionH>
                  <wp:positionV relativeFrom="paragraph">
                    <wp:posOffset>137160</wp:posOffset>
                  </wp:positionV>
                  <wp:extent cx="3422650" cy="311150"/>
                  <wp:effectExtent l="0" t="0" r="0" b="0"/>
                  <wp:wrapNone/>
                  <wp:docPr id="4" name="Rectangle 4"/>
                  <wp:cNvGraphicFramePr/>
                  <a:graphic xmlns:a="http://schemas.openxmlformats.org/drawingml/2006/main">
                    <a:graphicData uri="http://schemas.microsoft.com/office/word/2010/wordprocessingShape">
                      <wps:wsp>
                        <wps:cNvSpPr/>
                        <wps:spPr>
                          <a:xfrm>
                            <a:off x="0" y="0"/>
                            <a:ext cx="3422650" cy="311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B4806" w:rsidRPr="00BB4806" w:rsidRDefault="00BB4806" w:rsidP="00BB4806">
                              <w:pPr>
                                <w:jc w:val="right"/>
                                <w:rPr>
                                  <w:color w:val="000000" w:themeColor="text1"/>
                                  <w:sz w:val="8"/>
                                  <w:szCs w:val="8"/>
                                </w:rPr>
                              </w:pPr>
                              <w:proofErr w:type="gramStart"/>
                              <w:r w:rsidRPr="00BB4806">
                                <w:rPr>
                                  <w:rFonts w:ascii="Arabic Typesetting" w:hAnsi="Arabic Typesetting" w:cs="Arabic Typesetting"/>
                                  <w:b/>
                                  <w:bCs/>
                                  <w:color w:val="000000" w:themeColor="text1"/>
                                  <w:sz w:val="32"/>
                                  <w:szCs w:val="32"/>
                                  <w:rtl/>
                                  <w:lang w:bidi="ar-MA"/>
                                </w:rPr>
                                <w:t>نادي</w:t>
                              </w:r>
                              <w:proofErr w:type="gramEnd"/>
                              <w:r w:rsidRPr="00BB4806">
                                <w:rPr>
                                  <w:rFonts w:ascii="Arabic Typesetting" w:hAnsi="Arabic Typesetting" w:cs="Arabic Typesetting"/>
                                  <w:b/>
                                  <w:bCs/>
                                  <w:color w:val="000000" w:themeColor="text1"/>
                                  <w:sz w:val="32"/>
                                  <w:szCs w:val="32"/>
                                  <w:rtl/>
                                  <w:lang w:bidi="ar-MA"/>
                                </w:rPr>
                                <w:t xml:space="preserve"> التكنولوجيا الصناعية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margin-left:269.45pt;margin-top:10.8pt;width:269.5pt;height:2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" filled="f" stroked="f" strokeweight="2pt">
                  <v:textbox>
                    <w:txbxContent>
                      <w:p w:rsidR="00BB4806" w:rsidRPr="00BB4806" w:rsidRDefault="00BB4806" w:rsidP="00BB4806">
                        <w:pPr>
                          <w:jc w:val="right"/>
                          <w:rPr>
                            <w:color w:val="000000" w:themeColor="text1"/>
                            <w:sz w:val="8"/>
                            <w:szCs w:val="8"/>
                          </w:rPr>
                        </w:pPr>
                        <w:proofErr w:type="gramStart"/>
                        <w:r w:rsidRPr="00BB4806">
                          <w:rPr>
                            <w:rFonts w:ascii="Arabic Typesetting" w:hAnsi="Arabic Typesetting" w:cs="Arabic Typesetting"/>
                            <w:b/>
                            <w:bCs/>
                            <w:color w:val="000000" w:themeColor="text1"/>
                            <w:sz w:val="32"/>
                            <w:szCs w:val="32"/>
                            <w:rtl/>
                            <w:lang w:bidi="ar-MA"/>
                          </w:rPr>
                          <w:t>نادي</w:t>
                        </w:r>
                        <w:proofErr w:type="gramEnd"/>
                        <w:r w:rsidRPr="00BB4806">
                          <w:rPr>
                            <w:rFonts w:ascii="Arabic Typesetting" w:hAnsi="Arabic Typesetting" w:cs="Arabic Typesetting"/>
                            <w:b/>
                            <w:bCs/>
                            <w:color w:val="000000" w:themeColor="text1"/>
                            <w:sz w:val="32"/>
                            <w:szCs w:val="32"/>
                            <w:rtl/>
                            <w:lang w:bidi="ar-MA"/>
                          </w:rPr>
                          <w:t xml:space="preserve"> التكنولوجيا الصناعية</w:t>
                        </w:r>
                      </w:p>
                    </w:txbxContent>
                  </v:textbox>
                </v:rect>
              </w:pict>
            </mc:Fallback>
          </mc:AlternateContent>
        </w:r>
        <w:r w:rsidR="004C379A">
          <w:rPr>
            <w:rFonts w:asciiTheme="majorHAnsi" w:eastAsiaTheme="majorEastAsia" w:hAnsiTheme="majorHAnsi" w:cstheme="majorBidi"/>
            <w:noProof/>
            <w:sz w:val="28"/>
            <w:szCs w:val="28"/>
            <w:lang w:eastAsia="fr-FR"/>
          </w:rPr>
          <mc:AlternateContent>
            <mc:Choice Requires="wps">
              <w:drawing>
                <wp:anchor distT="0" distB="0" distL="114300" distR="114300" simplePos="0" relativeHeight="251663360" behindDoc="0" locked="0" layoutInCell="1" allowOverlap="1" wp14:anchorId="52466363" wp14:editId="715FB1F7">
                  <wp:simplePos x="0" y="0"/>
                  <wp:positionH relativeFrom="rightMargin">
                    <wp:posOffset>-6822912</wp:posOffset>
                  </wp:positionH>
                  <wp:positionV relativeFrom="bottomMargin">
                    <wp:posOffset>99060</wp:posOffset>
                  </wp:positionV>
                  <wp:extent cx="7217410" cy="441325"/>
                  <wp:effectExtent l="0" t="0" r="0" b="0"/>
                  <wp:wrapNone/>
                  <wp:docPr id="522"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7410" cy="441325"/>
                          </a:xfrm>
                          <a:prstGeom prst="flowChartAlternateProcess">
                            <a:avLst/>
                          </a:prstGeom>
                          <a:noFill/>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E4C4D" w:rsidRDefault="001E4C4D" w:rsidP="001E4C4D">
                              <w:pPr>
                                <w:pStyle w:val="Pieddepage"/>
                                <w:pBdr>
                                  <w:top w:val="single" w:sz="12" w:space="1" w:color="9BBB59" w:themeColor="accent3"/>
                                  <w:bottom w:val="single" w:sz="48" w:space="1" w:color="9BBB59" w:themeColor="accent3"/>
                                </w:pBdr>
                                <w:jc w:val="center"/>
                                <w:rPr>
                                  <w:sz w:val="28"/>
                                  <w:szCs w:val="28"/>
                                </w:rPr>
                              </w:pPr>
                              <w:r>
                                <w:rPr>
                                  <w:szCs w:val="21"/>
                                </w:rPr>
                                <w:fldChar w:fldCharType="begin"/>
                              </w:r>
                              <w:r>
                                <w:instrText>PAGE    \* MERGEFORMAT</w:instrText>
                              </w:r>
                              <w:r>
                                <w:rPr>
                                  <w:szCs w:val="21"/>
                                </w:rPr>
                                <w:fldChar w:fldCharType="separate"/>
                              </w:r>
                              <w:r w:rsidR="00030F0E" w:rsidRPr="00030F0E">
                                <w:rPr>
                                  <w:noProof/>
                                  <w:sz w:val="28"/>
                                  <w:szCs w:val="28"/>
                                </w:rPr>
                                <w:t>1</w:t>
                              </w:r>
                              <w:r>
                                <w:rPr>
                                  <w:sz w:val="28"/>
                                  <w:szCs w:val="28"/>
                                </w:rPr>
                                <w:fldChar w:fldCharType="end"/>
                              </w:r>
                            </w:p>
                            <w:p w:rsidR="001E4C4D" w:rsidRDefault="001E4C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orme automatique 13" o:spid="_x0000_s1028" type="#_x0000_t176" style="position:absolute;margin-left:-537.25pt;margin-top:7.8pt;width:568.3pt;height:34.7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" filled="f" fillcolor="#5c83b4" stroked="f" strokecolor="#737373">
                  <v:textbox>
                    <w:txbxContent>
                      <w:p w:rsidR="001E4C4D" w:rsidRDefault="001E4C4D" w:rsidP="001E4C4D">
                        <w:pPr>
                          <w:pStyle w:val="Pieddepage"/>
                          <w:pBdr>
                            <w:top w:val="single" w:sz="12" w:space="1" w:color="9BBB59" w:themeColor="accent3"/>
                            <w:bottom w:val="single" w:sz="48" w:space="1" w:color="9BBB59" w:themeColor="accent3"/>
                          </w:pBdr>
                          <w:jc w:val="center"/>
                          <w:rPr>
                            <w:sz w:val="28"/>
                            <w:szCs w:val="28"/>
                          </w:rPr>
                        </w:pPr>
                        <w:r>
                          <w:rPr>
                            <w:szCs w:val="21"/>
                          </w:rPr>
                          <w:fldChar w:fldCharType="begin"/>
                        </w:r>
                        <w:r>
                          <w:instrText>PAGE    \* MERGEFORMAT</w:instrText>
                        </w:r>
                        <w:r>
                          <w:rPr>
                            <w:szCs w:val="21"/>
                          </w:rPr>
                          <w:fldChar w:fldCharType="separate"/>
                        </w:r>
                        <w:r w:rsidR="00030F0E" w:rsidRPr="00030F0E">
                          <w:rPr>
                            <w:noProof/>
                            <w:sz w:val="28"/>
                            <w:szCs w:val="28"/>
                          </w:rPr>
                          <w:t>1</w:t>
                        </w:r>
                        <w:r>
                          <w:rPr>
                            <w:sz w:val="28"/>
                            <w:szCs w:val="28"/>
                          </w:rPr>
                          <w:fldChar w:fldCharType="end"/>
                        </w:r>
                      </w:p>
                      <w:p w:rsidR="001E4C4D" w:rsidRDefault="001E4C4D"/>
                    </w:txbxContent>
                  </v:textbox>
                  <w10:wrap anchorx="margin" anchory="margin"/>
                </v:shape>
              </w:pict>
            </mc:Fallback>
          </mc:AlternateContent>
        </w:r>
        <w:r w:rsidR="004C379A">
          <w:rPr>
            <w:rFonts w:asciiTheme="majorHAnsi" w:eastAsiaTheme="majorEastAsia" w:hAnsiTheme="majorHAnsi" w:cstheme="majorBidi"/>
            <w:noProof/>
            <w:sz w:val="28"/>
            <w:szCs w:val="28"/>
            <w:lang w:eastAsia="fr-FR"/>
          </w:rPr>
          <mc:AlternateContent>
            <mc:Choice Requires="wps">
              <w:drawing>
                <wp:anchor distT="0" distB="0" distL="114300" distR="114300" simplePos="0" relativeHeight="251664384" behindDoc="0" locked="0" layoutInCell="1" allowOverlap="1" wp14:anchorId="7F3B4B3C" wp14:editId="20C23C67">
                  <wp:simplePos x="0" y="0"/>
                  <wp:positionH relativeFrom="column">
                    <wp:posOffset>-1281267</wp:posOffset>
                  </wp:positionH>
                  <wp:positionV relativeFrom="paragraph">
                    <wp:posOffset>132080</wp:posOffset>
                  </wp:positionV>
                  <wp:extent cx="3422650" cy="311150"/>
                  <wp:effectExtent l="0" t="0" r="0" b="0"/>
                  <wp:wrapNone/>
                  <wp:docPr id="1" name="Rectangle 1"/>
                  <wp:cNvGraphicFramePr/>
                  <a:graphic xmlns:a="http://schemas.openxmlformats.org/drawingml/2006/main">
                    <a:graphicData uri="http://schemas.microsoft.com/office/word/2010/wordprocessingShape">
                      <wps:wsp>
                        <wps:cNvSpPr/>
                        <wps:spPr>
                          <a:xfrm>
                            <a:off x="0" y="0"/>
                            <a:ext cx="3422650" cy="311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80A79" w:rsidRPr="00780A79" w:rsidRDefault="00780A79" w:rsidP="004C379A">
                              <w:pPr>
                                <w:jc w:val="center"/>
                                <w:rPr>
                                  <w:color w:val="000000" w:themeColor="text1"/>
                                </w:rPr>
                              </w:pPr>
                              <w:proofErr w:type="gramStart"/>
                              <w:r w:rsidRPr="00780A79">
                                <w:rPr>
                                  <w:rFonts w:ascii="Arabic Typesetting" w:hAnsi="Arabic Typesetting" w:cs="Arabic Typesetting"/>
                                  <w:color w:val="000000" w:themeColor="text1"/>
                                  <w:sz w:val="32"/>
                                  <w:szCs w:val="32"/>
                                  <w:rtl/>
                                  <w:lang w:bidi="ar-MA"/>
                                </w:rPr>
                                <w:t>ثانوية</w:t>
                              </w:r>
                              <w:proofErr w:type="gramEnd"/>
                              <w:r w:rsidRPr="00780A79">
                                <w:rPr>
                                  <w:rFonts w:ascii="Arabic Typesetting" w:hAnsi="Arabic Typesetting" w:cs="Arabic Typesetting"/>
                                  <w:color w:val="000000" w:themeColor="text1"/>
                                  <w:sz w:val="32"/>
                                  <w:szCs w:val="32"/>
                                  <w:rtl/>
                                  <w:lang w:bidi="ar-MA"/>
                                </w:rPr>
                                <w:t xml:space="preserve"> الهداية الإعدادية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9" style="position:absolute;margin-left:-100.9pt;margin-top:10.4pt;width:269.5pt;height:2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" filled="f" stroked="f" strokeweight="2pt">
                  <v:textbox>
                    <w:txbxContent>
                      <w:p w:rsidR="00780A79" w:rsidRPr="00780A79" w:rsidRDefault="00780A79" w:rsidP="004C379A">
                        <w:pPr>
                          <w:jc w:val="center"/>
                          <w:rPr>
                            <w:color w:val="000000" w:themeColor="text1"/>
                          </w:rPr>
                        </w:pPr>
                        <w:proofErr w:type="gramStart"/>
                        <w:r w:rsidRPr="00780A79">
                          <w:rPr>
                            <w:rFonts w:ascii="Arabic Typesetting" w:hAnsi="Arabic Typesetting" w:cs="Arabic Typesetting"/>
                            <w:color w:val="000000" w:themeColor="text1"/>
                            <w:sz w:val="32"/>
                            <w:szCs w:val="32"/>
                            <w:rtl/>
                            <w:lang w:bidi="ar-MA"/>
                          </w:rPr>
                          <w:t>ثانوية</w:t>
                        </w:r>
                        <w:proofErr w:type="gramEnd"/>
                        <w:r w:rsidRPr="00780A79">
                          <w:rPr>
                            <w:rFonts w:ascii="Arabic Typesetting" w:hAnsi="Arabic Typesetting" w:cs="Arabic Typesetting"/>
                            <w:color w:val="000000" w:themeColor="text1"/>
                            <w:sz w:val="32"/>
                            <w:szCs w:val="32"/>
                            <w:rtl/>
                            <w:lang w:bidi="ar-MA"/>
                          </w:rPr>
                          <w:t xml:space="preserve"> الهداية الإعدادية</w:t>
                        </w:r>
                      </w:p>
                    </w:txbxContent>
                  </v:textbox>
                </v:rect>
              </w:pict>
            </mc:Fallback>
          </mc:AlternateContent>
        </w:r>
        <w:r w:rsidR="00BB4806" w:rsidRPr="00BB4806">
          <w:t xml:space="preserve"> </w:t>
        </w:r>
        <w:r w:rsidR="00BB4806">
          <w:rPr>
            <w:rFonts w:asciiTheme="majorHAnsi" w:eastAsiaTheme="majorEastAsia" w:hAnsiTheme="majorHAnsi" w:cstheme="majorBidi"/>
            <w:noProof/>
            <w:sz w:val="28"/>
            <w:szCs w:val="28"/>
            <w:lang w:eastAsia="fr-FR"/>
          </w:rPr>
          <w:t xml:space="preserve"> </w:t>
        </w:r>
        <w:r w:rsidR="001E4C4D">
          <w:rPr>
            <w:rFonts w:asciiTheme="majorHAnsi" w:eastAsiaTheme="majorEastAsia" w:hAnsiTheme="majorHAnsi" w:cstheme="majorBidi"/>
            <w:noProof/>
            <w:sz w:val="28"/>
            <w:szCs w:val="28"/>
            <w:lang w:eastAsia="fr-FR"/>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E1C" w:rsidRDefault="00A02E1C" w:rsidP="00FD778A">
      <w:pPr>
        <w:spacing w:after="0" w:line="240" w:lineRule="auto"/>
      </w:pPr>
      <w:r>
        <w:separator/>
      </w:r>
    </w:p>
  </w:footnote>
  <w:footnote w:type="continuationSeparator" w:id="0">
    <w:p w:rsidR="00A02E1C" w:rsidRDefault="00A02E1C" w:rsidP="00FD77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abic Typesetting" w:eastAsiaTheme="majorEastAsia" w:hAnsi="Arabic Typesetting" w:cs="Arabic Typesetting"/>
        <w:sz w:val="32"/>
        <w:szCs w:val="32"/>
      </w:rPr>
      <w:alias w:val="Titre"/>
      <w:id w:val="77738743"/>
      <w:placeholder>
        <w:docPart w:val="99F36BE356F5484DBD82A8DCFEDF4079"/>
      </w:placeholder>
      <w:dataBinding w:prefixMappings="xmlns:ns0='http://schemas.openxmlformats.org/package/2006/metadata/core-properties' xmlns:ns1='http://purl.org/dc/elements/1.1/'" w:xpath="/ns0:coreProperties[1]/ns1:title[1]" w:storeItemID="{6C3C8BC8-F283-45AE-878A-BAB7291924A1}"/>
      <w:text/>
    </w:sdtPr>
    <w:sdtContent>
      <w:p w:rsidR="00EE11F0" w:rsidRPr="00EE11F0" w:rsidRDefault="00EE11F0">
        <w:pPr>
          <w:pStyle w:val="En-tte"/>
          <w:pBdr>
            <w:bottom w:val="thickThinSmallGap" w:sz="24" w:space="1" w:color="622423" w:themeColor="accent2" w:themeShade="7F"/>
          </w:pBdr>
          <w:jc w:val="center"/>
          <w:rPr>
            <w:rFonts w:ascii="Arabic Typesetting" w:eastAsiaTheme="majorEastAsia" w:hAnsi="Arabic Typesetting" w:cs="Arabic Typesetting"/>
            <w:sz w:val="32"/>
            <w:szCs w:val="32"/>
          </w:rPr>
        </w:pPr>
        <w:r w:rsidRPr="00EE11F0">
          <w:rPr>
            <w:rFonts w:ascii="Arabic Typesetting" w:eastAsiaTheme="majorEastAsia" w:hAnsi="Arabic Typesetting" w:cs="Arabic Typesetting"/>
            <w:sz w:val="32"/>
            <w:szCs w:val="32"/>
            <w:rtl/>
          </w:rPr>
          <w:t xml:space="preserve">النظام الداخلي لنادي </w:t>
        </w:r>
        <w:proofErr w:type="gramStart"/>
        <w:r w:rsidRPr="00EE11F0">
          <w:rPr>
            <w:rFonts w:ascii="Arabic Typesetting" w:eastAsiaTheme="majorEastAsia" w:hAnsi="Arabic Typesetting" w:cs="Arabic Typesetting"/>
            <w:sz w:val="32"/>
            <w:szCs w:val="32"/>
            <w:rtl/>
          </w:rPr>
          <w:t>التكنولوجيا</w:t>
        </w:r>
        <w:proofErr w:type="gramEnd"/>
        <w:r w:rsidRPr="00EE11F0">
          <w:rPr>
            <w:rFonts w:ascii="Arabic Typesetting" w:eastAsiaTheme="majorEastAsia" w:hAnsi="Arabic Typesetting" w:cs="Arabic Typesetting"/>
            <w:sz w:val="32"/>
            <w:szCs w:val="32"/>
            <w:rtl/>
          </w:rPr>
          <w:t xml:space="preserve"> الصناعية</w:t>
        </w:r>
      </w:p>
    </w:sdtContent>
  </w:sdt>
  <w:p w:rsidR="00FD778A" w:rsidRPr="00780A79" w:rsidRDefault="00FD778A" w:rsidP="00780A79">
    <w:pPr>
      <w:pStyle w:val="En-tte"/>
      <w:rPr>
        <w:rFonts w:ascii="Arabic Typesetting" w:hAnsi="Arabic Typesetting" w:cs="Arabic Typesetting"/>
        <w:sz w:val="32"/>
        <w:szCs w:val="32"/>
        <w:rtl/>
        <w:lang w:bidi="ar-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E0896"/>
    <w:multiLevelType w:val="hybridMultilevel"/>
    <w:tmpl w:val="43D4AF2A"/>
    <w:lvl w:ilvl="0" w:tplc="64D484E8">
      <w:start w:val="1"/>
      <w:numFmt w:val="decimal"/>
      <w:lvlText w:val="%1-"/>
      <w:lvlJc w:val="left"/>
      <w:pPr>
        <w:tabs>
          <w:tab w:val="num" w:pos="1740"/>
        </w:tabs>
        <w:ind w:left="1740" w:hanging="138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3DB04814"/>
    <w:multiLevelType w:val="hybridMultilevel"/>
    <w:tmpl w:val="C76E84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F8D519E"/>
    <w:multiLevelType w:val="hybridMultilevel"/>
    <w:tmpl w:val="6472BF10"/>
    <w:lvl w:ilvl="0" w:tplc="8F8C6C4E">
      <w:start w:val="1"/>
      <w:numFmt w:val="decimal"/>
      <w:lvlText w:val="%1-"/>
      <w:lvlJc w:val="left"/>
      <w:pPr>
        <w:tabs>
          <w:tab w:val="num" w:pos="1995"/>
        </w:tabs>
        <w:ind w:left="1995" w:hanging="163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7B0F3C2B"/>
    <w:multiLevelType w:val="hybridMultilevel"/>
    <w:tmpl w:val="4962B2C8"/>
    <w:lvl w:ilvl="0" w:tplc="4970C0CA">
      <w:start w:val="1"/>
      <w:numFmt w:val="decimal"/>
      <w:lvlText w:val="%1-"/>
      <w:lvlJc w:val="left"/>
      <w:pPr>
        <w:tabs>
          <w:tab w:val="num" w:pos="720"/>
        </w:tabs>
        <w:ind w:left="720" w:hanging="360"/>
      </w:pPr>
      <w:rPr>
        <w:rFonts w:hint="default"/>
        <w:sz w:val="32"/>
        <w:szCs w:val="3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C86"/>
    <w:rsid w:val="00030F0E"/>
    <w:rsid w:val="00076A95"/>
    <w:rsid w:val="00080367"/>
    <w:rsid w:val="0008175E"/>
    <w:rsid w:val="001C4E5D"/>
    <w:rsid w:val="001E4C4D"/>
    <w:rsid w:val="00227DF4"/>
    <w:rsid w:val="002B3BAB"/>
    <w:rsid w:val="002B69C0"/>
    <w:rsid w:val="003327E5"/>
    <w:rsid w:val="00387F0A"/>
    <w:rsid w:val="00416B68"/>
    <w:rsid w:val="0041750A"/>
    <w:rsid w:val="00426C59"/>
    <w:rsid w:val="004C379A"/>
    <w:rsid w:val="00574876"/>
    <w:rsid w:val="005D78BB"/>
    <w:rsid w:val="00780A79"/>
    <w:rsid w:val="0078523D"/>
    <w:rsid w:val="008B57A9"/>
    <w:rsid w:val="0092491E"/>
    <w:rsid w:val="00A02E1C"/>
    <w:rsid w:val="00A80C86"/>
    <w:rsid w:val="00B85295"/>
    <w:rsid w:val="00B94C61"/>
    <w:rsid w:val="00BB4806"/>
    <w:rsid w:val="00D57512"/>
    <w:rsid w:val="00DB79A2"/>
    <w:rsid w:val="00EE11F0"/>
    <w:rsid w:val="00FD778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76A9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76A95"/>
    <w:rPr>
      <w:rFonts w:ascii="Tahoma" w:hAnsi="Tahoma" w:cs="Tahoma"/>
      <w:sz w:val="16"/>
      <w:szCs w:val="16"/>
    </w:rPr>
  </w:style>
  <w:style w:type="paragraph" w:styleId="En-tte">
    <w:name w:val="header"/>
    <w:basedOn w:val="Normal"/>
    <w:link w:val="En-tteCar"/>
    <w:uiPriority w:val="99"/>
    <w:unhideWhenUsed/>
    <w:rsid w:val="00FD778A"/>
    <w:pPr>
      <w:tabs>
        <w:tab w:val="center" w:pos="4153"/>
        <w:tab w:val="right" w:pos="8306"/>
      </w:tabs>
      <w:spacing w:after="0" w:line="240" w:lineRule="auto"/>
    </w:pPr>
  </w:style>
  <w:style w:type="character" w:customStyle="1" w:styleId="En-tteCar">
    <w:name w:val="En-tête Car"/>
    <w:basedOn w:val="Policepardfaut"/>
    <w:link w:val="En-tte"/>
    <w:uiPriority w:val="99"/>
    <w:rsid w:val="00FD778A"/>
  </w:style>
  <w:style w:type="paragraph" w:styleId="Pieddepage">
    <w:name w:val="footer"/>
    <w:basedOn w:val="Normal"/>
    <w:link w:val="PieddepageCar"/>
    <w:uiPriority w:val="99"/>
    <w:unhideWhenUsed/>
    <w:rsid w:val="00FD778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D778A"/>
  </w:style>
  <w:style w:type="paragraph" w:styleId="Paragraphedeliste">
    <w:name w:val="List Paragraph"/>
    <w:basedOn w:val="Normal"/>
    <w:uiPriority w:val="34"/>
    <w:qFormat/>
    <w:rsid w:val="00FD778A"/>
    <w:pPr>
      <w:ind w:left="720"/>
      <w:contextualSpacing/>
    </w:pPr>
  </w:style>
  <w:style w:type="paragraph" w:styleId="NormalWeb">
    <w:name w:val="Normal (Web)"/>
    <w:basedOn w:val="Normal"/>
    <w:uiPriority w:val="99"/>
    <w:semiHidden/>
    <w:unhideWhenUsed/>
    <w:rsid w:val="00780A79"/>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76A9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76A95"/>
    <w:rPr>
      <w:rFonts w:ascii="Tahoma" w:hAnsi="Tahoma" w:cs="Tahoma"/>
      <w:sz w:val="16"/>
      <w:szCs w:val="16"/>
    </w:rPr>
  </w:style>
  <w:style w:type="paragraph" w:styleId="En-tte">
    <w:name w:val="header"/>
    <w:basedOn w:val="Normal"/>
    <w:link w:val="En-tteCar"/>
    <w:uiPriority w:val="99"/>
    <w:unhideWhenUsed/>
    <w:rsid w:val="00FD778A"/>
    <w:pPr>
      <w:tabs>
        <w:tab w:val="center" w:pos="4153"/>
        <w:tab w:val="right" w:pos="8306"/>
      </w:tabs>
      <w:spacing w:after="0" w:line="240" w:lineRule="auto"/>
    </w:pPr>
  </w:style>
  <w:style w:type="character" w:customStyle="1" w:styleId="En-tteCar">
    <w:name w:val="En-tête Car"/>
    <w:basedOn w:val="Policepardfaut"/>
    <w:link w:val="En-tte"/>
    <w:uiPriority w:val="99"/>
    <w:rsid w:val="00FD778A"/>
  </w:style>
  <w:style w:type="paragraph" w:styleId="Pieddepage">
    <w:name w:val="footer"/>
    <w:basedOn w:val="Normal"/>
    <w:link w:val="PieddepageCar"/>
    <w:uiPriority w:val="99"/>
    <w:unhideWhenUsed/>
    <w:rsid w:val="00FD778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D778A"/>
  </w:style>
  <w:style w:type="paragraph" w:styleId="Paragraphedeliste">
    <w:name w:val="List Paragraph"/>
    <w:basedOn w:val="Normal"/>
    <w:uiPriority w:val="34"/>
    <w:qFormat/>
    <w:rsid w:val="00FD778A"/>
    <w:pPr>
      <w:ind w:left="720"/>
      <w:contextualSpacing/>
    </w:pPr>
  </w:style>
  <w:style w:type="paragraph" w:styleId="NormalWeb">
    <w:name w:val="Normal (Web)"/>
    <w:basedOn w:val="Normal"/>
    <w:uiPriority w:val="99"/>
    <w:semiHidden/>
    <w:unhideWhenUsed/>
    <w:rsid w:val="00780A79"/>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6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9F36BE356F5484DBD82A8DCFEDF4079"/>
        <w:category>
          <w:name w:val="Général"/>
          <w:gallery w:val="placeholder"/>
        </w:category>
        <w:types>
          <w:type w:val="bbPlcHdr"/>
        </w:types>
        <w:behaviors>
          <w:behavior w:val="content"/>
        </w:behaviors>
        <w:guid w:val="{1376F7AF-48BB-4F0E-8E45-FA1D1A8178B4}"/>
      </w:docPartPr>
      <w:docPartBody>
        <w:p w:rsidR="00000000" w:rsidRDefault="00A84CA5" w:rsidP="00A84CA5">
          <w:pPr>
            <w:pStyle w:val="99F36BE356F5484DBD82A8DCFEDF4079"/>
          </w:pPr>
          <w:r>
            <w:rPr>
              <w:rFonts w:asciiTheme="majorHAnsi" w:eastAsiaTheme="majorEastAsia" w:hAnsiTheme="majorHAnsi" w:cstheme="majorBidi"/>
              <w:sz w:val="32"/>
              <w:szCs w:val="32"/>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MCS Shafa S_U normal.">
    <w:panose1 w:val="00000000000000000000"/>
    <w:charset w:val="B2"/>
    <w:family w:val="auto"/>
    <w:pitch w:val="variable"/>
    <w:sig w:usb0="00002001" w:usb1="00000000" w:usb2="00000000" w:usb3="00000000" w:csb0="00000040" w:csb1="00000000"/>
  </w:font>
  <w:font w:name="MCS Arafat S_U 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CA5"/>
    <w:rsid w:val="00A84CA5"/>
    <w:rsid w:val="00DE61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FD57F8BB6B94368A2A54832FF5E6F52">
    <w:name w:val="8FD57F8BB6B94368A2A54832FF5E6F52"/>
    <w:rsid w:val="00A84CA5"/>
  </w:style>
  <w:style w:type="paragraph" w:customStyle="1" w:styleId="0C4682AE34FE4B24A3C7AE351212307F">
    <w:name w:val="0C4682AE34FE4B24A3C7AE351212307F"/>
    <w:rsid w:val="00A84CA5"/>
  </w:style>
  <w:style w:type="paragraph" w:customStyle="1" w:styleId="99F36BE356F5484DBD82A8DCFEDF4079">
    <w:name w:val="99F36BE356F5484DBD82A8DCFEDF4079"/>
    <w:rsid w:val="00A84CA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FD57F8BB6B94368A2A54832FF5E6F52">
    <w:name w:val="8FD57F8BB6B94368A2A54832FF5E6F52"/>
    <w:rsid w:val="00A84CA5"/>
  </w:style>
  <w:style w:type="paragraph" w:customStyle="1" w:styleId="0C4682AE34FE4B24A3C7AE351212307F">
    <w:name w:val="0C4682AE34FE4B24A3C7AE351212307F"/>
    <w:rsid w:val="00A84CA5"/>
  </w:style>
  <w:style w:type="paragraph" w:customStyle="1" w:styleId="99F36BE356F5484DBD82A8DCFEDF4079">
    <w:name w:val="99F36BE356F5484DBD82A8DCFEDF4079"/>
    <w:rsid w:val="00A84C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2012-11-19T00:00:00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528F5C6-8757-40B8-8D4E-661CA7533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621</Words>
  <Characters>3416</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النظام الداخلي لنادي التكنولوجيا الصناعية</dc:title>
  <dc:creator>Naguib</dc:creator>
  <cp:lastModifiedBy>Naguib</cp:lastModifiedBy>
  <cp:revision>22</cp:revision>
  <cp:lastPrinted>2012-11-15T19:12:00Z</cp:lastPrinted>
  <dcterms:created xsi:type="dcterms:W3CDTF">2012-11-15T18:16:00Z</dcterms:created>
  <dcterms:modified xsi:type="dcterms:W3CDTF">2012-11-19T16:01:00Z</dcterms:modified>
</cp:coreProperties>
</file>